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2EDC" w14:textId="23DC83AA" w:rsidR="00A40847" w:rsidRDefault="003D7DA6" w:rsidP="00A40847">
      <w:pPr>
        <w:spacing w:after="0"/>
        <w:jc w:val="both"/>
        <w:rPr>
          <w:rFonts w:ascii="Arial" w:hAnsi="Arial" w:cs="Arial"/>
          <w:b/>
          <w:sz w:val="24"/>
          <w:szCs w:val="24"/>
        </w:rPr>
      </w:pPr>
      <w:r>
        <w:rPr>
          <w:noProof/>
        </w:rPr>
        <w:drawing>
          <wp:anchor distT="114300" distB="114300" distL="114300" distR="114300" simplePos="0" relativeHeight="251659264" behindDoc="0" locked="0" layoutInCell="1" hidden="0" allowOverlap="1" wp14:anchorId="5DB3CCB3" wp14:editId="46C042E8">
            <wp:simplePos x="0" y="0"/>
            <wp:positionH relativeFrom="margin">
              <wp:align>left</wp:align>
            </wp:positionH>
            <wp:positionV relativeFrom="paragraph">
              <wp:posOffset>-647700</wp:posOffset>
            </wp:positionV>
            <wp:extent cx="2648320" cy="646748"/>
            <wp:effectExtent l="0" t="0" r="0" b="0"/>
            <wp:wrapNone/>
            <wp:docPr id="89"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9" name="image1.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2648320" cy="646748"/>
                    </a:xfrm>
                    <a:prstGeom prst="rect">
                      <a:avLst/>
                    </a:prstGeom>
                    <a:ln/>
                  </pic:spPr>
                </pic:pic>
              </a:graphicData>
            </a:graphic>
          </wp:anchor>
        </w:drawing>
      </w:r>
    </w:p>
    <w:p w14:paraId="6BB8697B" w14:textId="4A0291E2" w:rsidR="00A40847" w:rsidRDefault="00A47355" w:rsidP="00A40847">
      <w:pPr>
        <w:spacing w:after="0"/>
        <w:jc w:val="both"/>
        <w:rPr>
          <w:rFonts w:ascii="Arial" w:hAnsi="Arial" w:cs="Arial"/>
          <w:b/>
          <w:sz w:val="24"/>
          <w:szCs w:val="24"/>
        </w:rPr>
      </w:pPr>
      <w:r>
        <w:rPr>
          <w:rFonts w:ascii="Arial" w:hAnsi="Arial" w:cs="Arial"/>
          <w:b/>
          <w:sz w:val="24"/>
          <w:szCs w:val="24"/>
        </w:rPr>
        <w:t xml:space="preserve">Approved </w:t>
      </w:r>
      <w:r w:rsidR="00A40847">
        <w:rPr>
          <w:rFonts w:ascii="Arial" w:hAnsi="Arial" w:cs="Arial"/>
          <w:b/>
          <w:sz w:val="24"/>
          <w:szCs w:val="24"/>
        </w:rPr>
        <w:t>Minutes</w:t>
      </w:r>
    </w:p>
    <w:p w14:paraId="24C4EC85" w14:textId="77777777" w:rsidR="00A40847" w:rsidRDefault="00A40847" w:rsidP="00A40847">
      <w:pPr>
        <w:spacing w:after="0"/>
        <w:jc w:val="both"/>
        <w:rPr>
          <w:rFonts w:ascii="Arial" w:hAnsi="Arial" w:cs="Arial"/>
          <w:b/>
          <w:sz w:val="24"/>
          <w:szCs w:val="24"/>
        </w:rPr>
      </w:pPr>
    </w:p>
    <w:p w14:paraId="4E249BB2" w14:textId="2AE8CB5B" w:rsidR="007E715B" w:rsidRPr="00B730FC" w:rsidRDefault="00A40847" w:rsidP="00F2018E">
      <w:pPr>
        <w:spacing w:after="0"/>
        <w:rPr>
          <w:rFonts w:ascii="Arial" w:hAnsi="Arial" w:cs="Arial"/>
          <w:sz w:val="24"/>
          <w:szCs w:val="24"/>
        </w:rPr>
      </w:pPr>
      <w:r>
        <w:rPr>
          <w:rFonts w:ascii="Arial" w:hAnsi="Arial" w:cs="Arial"/>
          <w:b/>
          <w:sz w:val="24"/>
          <w:szCs w:val="24"/>
        </w:rPr>
        <w:t>Na</w:t>
      </w:r>
      <w:r w:rsidR="007E715B" w:rsidRPr="00B730FC">
        <w:rPr>
          <w:rFonts w:ascii="Arial" w:hAnsi="Arial" w:cs="Arial"/>
          <w:b/>
          <w:sz w:val="24"/>
          <w:szCs w:val="24"/>
        </w:rPr>
        <w:t xml:space="preserve">me of Committee: </w:t>
      </w:r>
      <w:r w:rsidR="007E715B" w:rsidRPr="00B730FC">
        <w:rPr>
          <w:rFonts w:ascii="Arial" w:hAnsi="Arial" w:cs="Arial"/>
          <w:b/>
          <w:sz w:val="24"/>
          <w:szCs w:val="24"/>
        </w:rPr>
        <w:tab/>
      </w:r>
      <w:r w:rsidR="007E715B" w:rsidRPr="00B730FC">
        <w:rPr>
          <w:rFonts w:ascii="Arial" w:hAnsi="Arial" w:cs="Arial"/>
          <w:sz w:val="24"/>
          <w:szCs w:val="24"/>
        </w:rPr>
        <w:t>Special Education Advisory Committee</w:t>
      </w:r>
    </w:p>
    <w:p w14:paraId="6D75D32E" w14:textId="43F9E0E0" w:rsidR="007E715B" w:rsidRPr="00B730FC" w:rsidRDefault="007E715B" w:rsidP="00F2018E">
      <w:pPr>
        <w:spacing w:after="0"/>
        <w:rPr>
          <w:rFonts w:ascii="Arial" w:hAnsi="Arial" w:cs="Arial"/>
          <w:sz w:val="24"/>
          <w:szCs w:val="24"/>
        </w:rPr>
      </w:pPr>
      <w:r w:rsidRPr="00B730FC">
        <w:rPr>
          <w:rFonts w:ascii="Arial" w:hAnsi="Arial" w:cs="Arial"/>
          <w:b/>
          <w:sz w:val="24"/>
          <w:szCs w:val="24"/>
        </w:rPr>
        <w:t xml:space="preserve">Meeting Date:                    </w:t>
      </w:r>
      <w:r w:rsidR="00525069">
        <w:rPr>
          <w:rFonts w:ascii="Arial" w:hAnsi="Arial" w:cs="Arial"/>
          <w:bCs/>
          <w:sz w:val="24"/>
          <w:szCs w:val="24"/>
        </w:rPr>
        <w:t>April 15</w:t>
      </w:r>
      <w:r w:rsidR="00185C00" w:rsidRPr="00B730FC">
        <w:rPr>
          <w:rFonts w:ascii="Arial" w:hAnsi="Arial" w:cs="Arial"/>
          <w:bCs/>
          <w:sz w:val="24"/>
          <w:szCs w:val="24"/>
        </w:rPr>
        <w:t>, 2025</w:t>
      </w:r>
      <w:r w:rsidR="007F3F80" w:rsidRPr="00B730FC">
        <w:rPr>
          <w:rFonts w:ascii="Arial" w:hAnsi="Arial" w:cs="Arial"/>
          <w:bCs/>
          <w:sz w:val="24"/>
          <w:szCs w:val="24"/>
        </w:rPr>
        <w:t>,</w:t>
      </w:r>
      <w:r w:rsidR="008C756A" w:rsidRPr="00B730FC">
        <w:rPr>
          <w:rFonts w:ascii="Arial" w:hAnsi="Arial" w:cs="Arial"/>
          <w:bCs/>
          <w:sz w:val="24"/>
          <w:szCs w:val="24"/>
        </w:rPr>
        <w:t xml:space="preserve"> </w:t>
      </w:r>
      <w:r w:rsidR="008C756A" w:rsidRPr="00B730FC">
        <w:rPr>
          <w:rFonts w:ascii="Arial" w:hAnsi="Arial" w:cs="Arial"/>
          <w:sz w:val="24"/>
          <w:szCs w:val="24"/>
        </w:rPr>
        <w:t>2025</w:t>
      </w:r>
      <w:r w:rsidRPr="00B730FC">
        <w:rPr>
          <w:rFonts w:ascii="Arial" w:hAnsi="Arial" w:cs="Arial"/>
          <w:sz w:val="24"/>
          <w:szCs w:val="24"/>
        </w:rPr>
        <w:t xml:space="preserve"> 7</w:t>
      </w:r>
      <w:r w:rsidR="00E209D6" w:rsidRPr="00B730FC">
        <w:rPr>
          <w:rFonts w:ascii="Arial" w:hAnsi="Arial" w:cs="Arial"/>
          <w:sz w:val="24"/>
          <w:szCs w:val="24"/>
        </w:rPr>
        <w:t>:</w:t>
      </w:r>
      <w:r w:rsidRPr="00B730FC">
        <w:rPr>
          <w:rFonts w:ascii="Arial" w:hAnsi="Arial" w:cs="Arial"/>
          <w:sz w:val="24"/>
          <w:szCs w:val="24"/>
        </w:rPr>
        <w:t>0</w:t>
      </w:r>
      <w:r w:rsidR="00525069">
        <w:rPr>
          <w:rFonts w:ascii="Arial" w:hAnsi="Arial" w:cs="Arial"/>
          <w:sz w:val="24"/>
          <w:szCs w:val="24"/>
        </w:rPr>
        <w:t>2</w:t>
      </w:r>
      <w:r w:rsidRPr="00B730FC">
        <w:rPr>
          <w:rFonts w:ascii="Arial" w:hAnsi="Arial" w:cs="Arial"/>
          <w:sz w:val="24"/>
          <w:szCs w:val="24"/>
        </w:rPr>
        <w:t xml:space="preserve"> p.m.–</w:t>
      </w:r>
      <w:r w:rsidR="0088688B" w:rsidRPr="00B730FC">
        <w:rPr>
          <w:rFonts w:ascii="Arial" w:hAnsi="Arial" w:cs="Arial"/>
          <w:sz w:val="24"/>
          <w:szCs w:val="24"/>
        </w:rPr>
        <w:t xml:space="preserve"> </w:t>
      </w:r>
      <w:r w:rsidRPr="00B730FC">
        <w:rPr>
          <w:rFonts w:ascii="Arial" w:hAnsi="Arial" w:cs="Arial"/>
          <w:sz w:val="24"/>
          <w:szCs w:val="24"/>
        </w:rPr>
        <w:t>9:</w:t>
      </w:r>
      <w:r w:rsidR="00E11A9D" w:rsidRPr="00B730FC">
        <w:rPr>
          <w:rFonts w:ascii="Arial" w:hAnsi="Arial" w:cs="Arial"/>
          <w:sz w:val="24"/>
          <w:szCs w:val="24"/>
        </w:rPr>
        <w:t>00</w:t>
      </w:r>
      <w:r w:rsidRPr="00B730FC">
        <w:rPr>
          <w:rFonts w:ascii="Arial" w:hAnsi="Arial" w:cs="Arial"/>
          <w:sz w:val="24"/>
          <w:szCs w:val="24"/>
        </w:rPr>
        <w:t xml:space="preserve"> p.m. (Hybrid)</w:t>
      </w:r>
    </w:p>
    <w:p w14:paraId="5C337702" w14:textId="4AF8B662" w:rsidR="007E715B" w:rsidRPr="00B730FC" w:rsidRDefault="007E715B" w:rsidP="00F2018E">
      <w:pPr>
        <w:spacing w:after="0"/>
        <w:rPr>
          <w:rFonts w:ascii="Arial" w:hAnsi="Arial" w:cs="Arial"/>
          <w:sz w:val="24"/>
          <w:szCs w:val="24"/>
        </w:rPr>
      </w:pPr>
      <w:r w:rsidRPr="00B730FC">
        <w:rPr>
          <w:rFonts w:ascii="Arial" w:hAnsi="Arial" w:cs="Arial"/>
          <w:b/>
          <w:sz w:val="24"/>
          <w:szCs w:val="24"/>
        </w:rPr>
        <w:t>Chair:</w:t>
      </w:r>
      <w:r w:rsidRPr="00B730FC">
        <w:rPr>
          <w:rFonts w:ascii="Arial" w:hAnsi="Arial" w:cs="Arial"/>
          <w:sz w:val="24"/>
          <w:szCs w:val="24"/>
        </w:rPr>
        <w:t xml:space="preserve">                                </w:t>
      </w:r>
      <w:r w:rsidRPr="00B730FC">
        <w:rPr>
          <w:rFonts w:ascii="Arial" w:hAnsi="Arial" w:cs="Arial"/>
          <w:sz w:val="24"/>
          <w:szCs w:val="24"/>
        </w:rPr>
        <w:tab/>
      </w:r>
      <w:r w:rsidRPr="00B730FC">
        <w:rPr>
          <w:rFonts w:ascii="Arial" w:hAnsi="Arial" w:cs="Arial"/>
          <w:b/>
          <w:bCs/>
          <w:sz w:val="24"/>
          <w:szCs w:val="24"/>
        </w:rPr>
        <w:t>David Lepofsky</w:t>
      </w:r>
    </w:p>
    <w:p w14:paraId="3D6965C3" w14:textId="2F2B9852" w:rsidR="007E715B" w:rsidRPr="00B730FC" w:rsidRDefault="007E715B" w:rsidP="00F2018E">
      <w:pPr>
        <w:spacing w:after="0"/>
        <w:rPr>
          <w:rFonts w:ascii="Arial" w:hAnsi="Arial" w:cs="Arial"/>
          <w:b/>
          <w:bCs/>
          <w:sz w:val="24"/>
          <w:szCs w:val="24"/>
        </w:rPr>
      </w:pPr>
      <w:r w:rsidRPr="00B730FC">
        <w:rPr>
          <w:rFonts w:ascii="Arial" w:hAnsi="Arial" w:cs="Arial"/>
          <w:b/>
          <w:sz w:val="24"/>
          <w:szCs w:val="24"/>
        </w:rPr>
        <w:t>Vice-Chair:</w:t>
      </w:r>
      <w:r w:rsidRPr="00B730FC">
        <w:rPr>
          <w:rFonts w:ascii="Arial" w:hAnsi="Arial" w:cs="Arial"/>
          <w:sz w:val="24"/>
          <w:szCs w:val="24"/>
        </w:rPr>
        <w:t xml:space="preserve">                       </w:t>
      </w:r>
      <w:r w:rsidRPr="00B730FC">
        <w:rPr>
          <w:rFonts w:ascii="Arial" w:hAnsi="Arial" w:cs="Arial"/>
          <w:sz w:val="24"/>
          <w:szCs w:val="24"/>
        </w:rPr>
        <w:tab/>
      </w:r>
      <w:r w:rsidR="008C756A" w:rsidRPr="00B730FC">
        <w:rPr>
          <w:rFonts w:ascii="Arial" w:hAnsi="Arial" w:cs="Arial"/>
          <w:b/>
          <w:bCs/>
          <w:sz w:val="24"/>
          <w:szCs w:val="24"/>
        </w:rPr>
        <w:t>Tracey O’Regan</w:t>
      </w:r>
    </w:p>
    <w:p w14:paraId="0F71C21C" w14:textId="0BE39506" w:rsidR="007E715B" w:rsidRPr="00B730FC" w:rsidRDefault="007E715B" w:rsidP="00137F51">
      <w:pPr>
        <w:spacing w:after="0"/>
        <w:rPr>
          <w:rFonts w:ascii="Arial" w:hAnsi="Arial" w:cs="Arial"/>
          <w:sz w:val="24"/>
          <w:szCs w:val="24"/>
        </w:rPr>
      </w:pPr>
      <w:r w:rsidRPr="00B730FC">
        <w:rPr>
          <w:rFonts w:ascii="Arial" w:hAnsi="Arial" w:cs="Arial"/>
          <w:sz w:val="24"/>
          <w:szCs w:val="24"/>
        </w:rPr>
        <w:t>A meeting of the Special Education Community Advisory Committee convened on</w:t>
      </w:r>
      <w:r w:rsidR="00185C00" w:rsidRPr="00B730FC">
        <w:rPr>
          <w:rFonts w:ascii="Arial" w:hAnsi="Arial" w:cs="Arial"/>
          <w:sz w:val="24"/>
          <w:szCs w:val="24"/>
        </w:rPr>
        <w:t xml:space="preserve"> </w:t>
      </w:r>
      <w:r w:rsidR="00525069">
        <w:rPr>
          <w:rFonts w:ascii="Arial" w:hAnsi="Arial" w:cs="Arial"/>
          <w:sz w:val="24"/>
          <w:szCs w:val="24"/>
        </w:rPr>
        <w:t>April 15</w:t>
      </w:r>
      <w:r w:rsidR="00185C00" w:rsidRPr="00B730FC">
        <w:rPr>
          <w:rFonts w:ascii="Arial" w:hAnsi="Arial" w:cs="Arial"/>
          <w:sz w:val="24"/>
          <w:szCs w:val="24"/>
        </w:rPr>
        <w:t>, 2025</w:t>
      </w:r>
      <w:r w:rsidR="00E209D6" w:rsidRPr="00B730FC">
        <w:rPr>
          <w:rFonts w:ascii="Arial" w:hAnsi="Arial" w:cs="Arial"/>
          <w:sz w:val="24"/>
          <w:szCs w:val="24"/>
        </w:rPr>
        <w:t>,</w:t>
      </w:r>
      <w:r w:rsidR="00185C00" w:rsidRPr="00B730FC">
        <w:rPr>
          <w:rFonts w:ascii="Arial" w:hAnsi="Arial" w:cs="Arial"/>
          <w:sz w:val="24"/>
          <w:szCs w:val="24"/>
        </w:rPr>
        <w:t xml:space="preserve"> </w:t>
      </w:r>
      <w:r w:rsidRPr="00B730FC">
        <w:rPr>
          <w:rFonts w:ascii="Arial" w:hAnsi="Arial" w:cs="Arial"/>
          <w:sz w:val="24"/>
          <w:szCs w:val="24"/>
        </w:rPr>
        <w:t>from 7:00 p.m. to 9:</w:t>
      </w:r>
      <w:r w:rsidR="00FE76E6">
        <w:rPr>
          <w:rFonts w:ascii="Arial" w:hAnsi="Arial" w:cs="Arial"/>
          <w:sz w:val="24"/>
          <w:szCs w:val="24"/>
        </w:rPr>
        <w:t>10</w:t>
      </w:r>
      <w:r w:rsidR="00185C00" w:rsidRPr="00B730FC">
        <w:rPr>
          <w:rFonts w:ascii="Arial" w:hAnsi="Arial" w:cs="Arial"/>
          <w:sz w:val="24"/>
          <w:szCs w:val="24"/>
        </w:rPr>
        <w:t xml:space="preserve"> </w:t>
      </w:r>
      <w:r w:rsidRPr="00B730FC">
        <w:rPr>
          <w:rFonts w:ascii="Arial" w:hAnsi="Arial" w:cs="Arial"/>
          <w:sz w:val="24"/>
          <w:szCs w:val="24"/>
        </w:rPr>
        <w:t>p.m. at 5050 Yonge Street</w:t>
      </w:r>
    </w:p>
    <w:p w14:paraId="61DBFBB3" w14:textId="58866B3A" w:rsidR="004C4CB5" w:rsidRPr="00B730FC" w:rsidRDefault="005F2D7D" w:rsidP="00137F51">
      <w:pPr>
        <w:spacing w:after="0" w:line="240" w:lineRule="auto"/>
        <w:rPr>
          <w:rFonts w:ascii="Arial" w:eastAsia="Arial" w:hAnsi="Arial" w:cs="Arial"/>
          <w:color w:val="000000"/>
          <w:sz w:val="24"/>
          <w:szCs w:val="24"/>
        </w:rPr>
      </w:pPr>
      <w:r w:rsidRPr="00B730FC">
        <w:rPr>
          <w:rFonts w:ascii="Arial" w:eastAsia="Arial" w:hAnsi="Arial" w:cs="Arial"/>
          <w:color w:val="000000"/>
          <w:sz w:val="24"/>
          <w:szCs w:val="24"/>
        </w:rPr>
        <w:t>    </w:t>
      </w:r>
    </w:p>
    <w:tbl>
      <w:tblPr>
        <w:tblStyle w:val="TableGridLight"/>
        <w:tblW w:w="0" w:type="auto"/>
        <w:tblLook w:val="04A0" w:firstRow="1" w:lastRow="0" w:firstColumn="1" w:lastColumn="0" w:noHBand="0" w:noVBand="1"/>
      </w:tblPr>
      <w:tblGrid>
        <w:gridCol w:w="1818"/>
        <w:gridCol w:w="8478"/>
      </w:tblGrid>
      <w:tr w:rsidR="007E726F" w:rsidRPr="00B730FC" w14:paraId="5BAB47DA" w14:textId="77777777" w:rsidTr="007E726F">
        <w:trPr>
          <w:trHeight w:val="416"/>
        </w:trPr>
        <w:tc>
          <w:tcPr>
            <w:tcW w:w="1818" w:type="dxa"/>
          </w:tcPr>
          <w:p w14:paraId="5705C9D8" w14:textId="77777777" w:rsidR="007E726F" w:rsidRPr="00B730FC" w:rsidRDefault="007E726F" w:rsidP="00137F51">
            <w:pPr>
              <w:rPr>
                <w:rFonts w:ascii="Arial" w:hAnsi="Arial" w:cs="Arial"/>
                <w:sz w:val="24"/>
                <w:szCs w:val="24"/>
              </w:rPr>
            </w:pPr>
            <w:r w:rsidRPr="00B730FC">
              <w:rPr>
                <w:rFonts w:ascii="Arial" w:hAnsi="Arial" w:cs="Arial"/>
                <w:b/>
                <w:sz w:val="24"/>
                <w:szCs w:val="24"/>
              </w:rPr>
              <w:t>Attendance</w:t>
            </w:r>
            <w:r w:rsidRPr="00B730FC">
              <w:rPr>
                <w:rFonts w:ascii="Arial" w:hAnsi="Arial" w:cs="Arial"/>
                <w:sz w:val="24"/>
                <w:szCs w:val="24"/>
              </w:rPr>
              <w:t>:</w:t>
            </w:r>
          </w:p>
        </w:tc>
        <w:tc>
          <w:tcPr>
            <w:tcW w:w="8478" w:type="dxa"/>
          </w:tcPr>
          <w:p w14:paraId="141D4C4C" w14:textId="77777777" w:rsidR="007E726F" w:rsidRPr="00B730FC" w:rsidRDefault="007E726F" w:rsidP="00137F51">
            <w:pPr>
              <w:rPr>
                <w:rFonts w:ascii="Arial" w:hAnsi="Arial" w:cs="Arial"/>
                <w:sz w:val="24"/>
                <w:szCs w:val="24"/>
              </w:rPr>
            </w:pPr>
            <w:r w:rsidRPr="00B730FC">
              <w:rPr>
                <w:rFonts w:ascii="Arial" w:hAnsi="Arial" w:cs="Arial"/>
                <w:sz w:val="24"/>
                <w:szCs w:val="24"/>
              </w:rPr>
              <w:t>Leo Lagnado - Autism Society of Ontario (Toronto Chapter)</w:t>
            </w:r>
          </w:p>
          <w:p w14:paraId="4304CE82" w14:textId="77777777" w:rsidR="007E726F" w:rsidRPr="00B730FC" w:rsidRDefault="007E726F" w:rsidP="00137F51">
            <w:pPr>
              <w:rPr>
                <w:rFonts w:ascii="Arial" w:hAnsi="Arial" w:cs="Arial"/>
                <w:sz w:val="24"/>
                <w:szCs w:val="24"/>
              </w:rPr>
            </w:pPr>
            <w:r w:rsidRPr="00B730FC">
              <w:rPr>
                <w:rFonts w:ascii="Arial" w:hAnsi="Arial" w:cs="Arial"/>
                <w:sz w:val="24"/>
                <w:szCs w:val="24"/>
              </w:rPr>
              <w:t>Richard Carter- Down Syndrome Association of Toronto (DSAT)</w:t>
            </w:r>
          </w:p>
          <w:p w14:paraId="2A733555" w14:textId="77777777" w:rsidR="007E726F" w:rsidRPr="00B730FC" w:rsidRDefault="007E726F" w:rsidP="00137F51">
            <w:pPr>
              <w:rPr>
                <w:rFonts w:ascii="Arial" w:hAnsi="Arial" w:cs="Arial"/>
                <w:sz w:val="24"/>
                <w:szCs w:val="24"/>
              </w:rPr>
            </w:pPr>
            <w:r w:rsidRPr="00B730FC">
              <w:rPr>
                <w:rFonts w:ascii="Arial" w:hAnsi="Arial" w:cs="Arial"/>
                <w:sz w:val="24"/>
                <w:szCs w:val="24"/>
              </w:rPr>
              <w:t>Steven Lynette- Epilepsy Toronto</w:t>
            </w:r>
          </w:p>
          <w:p w14:paraId="20D1CB22" w14:textId="77777777" w:rsidR="007E726F" w:rsidRPr="00B730FC" w:rsidRDefault="007E726F" w:rsidP="00137F51">
            <w:pPr>
              <w:rPr>
                <w:rFonts w:ascii="Arial" w:hAnsi="Arial" w:cs="Arial"/>
                <w:sz w:val="24"/>
                <w:szCs w:val="24"/>
              </w:rPr>
            </w:pPr>
            <w:r w:rsidRPr="00B730FC">
              <w:rPr>
                <w:rFonts w:ascii="Arial" w:hAnsi="Arial" w:cs="Arial"/>
                <w:sz w:val="24"/>
                <w:szCs w:val="24"/>
              </w:rPr>
              <w:t>Nora Green- Integration Action for Inclusion in Education and Community</w:t>
            </w:r>
          </w:p>
          <w:p w14:paraId="799AAB09" w14:textId="77777777" w:rsidR="003668E4" w:rsidRPr="00B730FC" w:rsidRDefault="003668E4" w:rsidP="003668E4">
            <w:pPr>
              <w:rPr>
                <w:rFonts w:ascii="Arial" w:hAnsi="Arial" w:cs="Arial"/>
                <w:sz w:val="24"/>
                <w:szCs w:val="24"/>
              </w:rPr>
            </w:pPr>
            <w:r w:rsidRPr="00B730FC">
              <w:rPr>
                <w:rFonts w:ascii="Arial" w:hAnsi="Arial" w:cs="Arial"/>
                <w:sz w:val="24"/>
                <w:szCs w:val="24"/>
              </w:rPr>
              <w:t>Alana Bell – Association for Bright Children</w:t>
            </w:r>
          </w:p>
          <w:p w14:paraId="32EC46B6" w14:textId="77777777" w:rsidR="007E726F" w:rsidRPr="00B730FC" w:rsidRDefault="007E726F" w:rsidP="00137F51">
            <w:pPr>
              <w:rPr>
                <w:rFonts w:ascii="Arial" w:hAnsi="Arial" w:cs="Arial"/>
                <w:sz w:val="24"/>
                <w:szCs w:val="24"/>
              </w:rPr>
            </w:pPr>
            <w:r w:rsidRPr="00B730FC">
              <w:rPr>
                <w:rFonts w:ascii="Arial" w:hAnsi="Arial" w:cs="Arial"/>
                <w:sz w:val="24"/>
                <w:szCs w:val="24"/>
              </w:rPr>
              <w:t>David Lepofsky- Ontario Parents of Visually Impaired Children (OPVIC)</w:t>
            </w:r>
          </w:p>
          <w:p w14:paraId="2D619021" w14:textId="77777777" w:rsidR="007E726F" w:rsidRPr="00B730FC" w:rsidRDefault="007E726F" w:rsidP="00137F51">
            <w:pPr>
              <w:rPr>
                <w:rFonts w:ascii="Arial" w:hAnsi="Arial" w:cs="Arial"/>
                <w:sz w:val="24"/>
                <w:szCs w:val="24"/>
              </w:rPr>
            </w:pPr>
            <w:r w:rsidRPr="00B730FC">
              <w:rPr>
                <w:rFonts w:ascii="Arial" w:hAnsi="Arial" w:cs="Arial"/>
                <w:sz w:val="24"/>
                <w:szCs w:val="24"/>
              </w:rPr>
              <w:t>Tracey O'Regan - Community Living Toronto</w:t>
            </w:r>
          </w:p>
          <w:p w14:paraId="05BFD2E0" w14:textId="27682A9D" w:rsidR="007E726F" w:rsidRPr="00B730FC" w:rsidRDefault="007E726F" w:rsidP="00137F51">
            <w:pPr>
              <w:rPr>
                <w:rFonts w:ascii="Arial" w:hAnsi="Arial" w:cs="Arial"/>
                <w:sz w:val="24"/>
                <w:szCs w:val="24"/>
              </w:rPr>
            </w:pPr>
            <w:r w:rsidRPr="00B730FC">
              <w:rPr>
                <w:rFonts w:ascii="Arial" w:hAnsi="Arial" w:cs="Arial"/>
                <w:sz w:val="24"/>
                <w:szCs w:val="24"/>
              </w:rPr>
              <w:t xml:space="preserve">Bronwen Alsop- VOICE for Deaf and </w:t>
            </w:r>
            <w:r w:rsidR="0082498C" w:rsidRPr="00B730FC">
              <w:rPr>
                <w:rFonts w:ascii="Arial" w:hAnsi="Arial" w:cs="Arial"/>
                <w:sz w:val="24"/>
                <w:szCs w:val="24"/>
              </w:rPr>
              <w:t>Hearing-Impaired</w:t>
            </w:r>
            <w:r w:rsidRPr="00B730FC">
              <w:rPr>
                <w:rFonts w:ascii="Arial" w:hAnsi="Arial" w:cs="Arial"/>
                <w:sz w:val="24"/>
                <w:szCs w:val="24"/>
              </w:rPr>
              <w:t xml:space="preserve"> Children</w:t>
            </w:r>
          </w:p>
          <w:p w14:paraId="633EF00C" w14:textId="77777777" w:rsidR="004B5037" w:rsidRPr="00B730FC" w:rsidRDefault="004B5037" w:rsidP="00137F51">
            <w:pPr>
              <w:rPr>
                <w:rFonts w:ascii="Arial" w:hAnsi="Arial" w:cs="Arial"/>
                <w:sz w:val="24"/>
                <w:szCs w:val="24"/>
              </w:rPr>
            </w:pPr>
            <w:r w:rsidRPr="00B730FC">
              <w:rPr>
                <w:rFonts w:ascii="Arial" w:hAnsi="Arial" w:cs="Arial"/>
                <w:sz w:val="24"/>
                <w:szCs w:val="24"/>
              </w:rPr>
              <w:t>Nerissa Hutchison – Sawubona Afrocentric Circle of Support</w:t>
            </w:r>
          </w:p>
          <w:p w14:paraId="27CABAA1" w14:textId="7E6916DB" w:rsidR="00426202" w:rsidRPr="00B730FC" w:rsidRDefault="008C756A" w:rsidP="00137F51">
            <w:pPr>
              <w:rPr>
                <w:rFonts w:ascii="Arial" w:hAnsi="Arial" w:cs="Arial"/>
                <w:sz w:val="24"/>
                <w:szCs w:val="24"/>
              </w:rPr>
            </w:pPr>
            <w:r w:rsidRPr="00B730FC">
              <w:rPr>
                <w:rFonts w:ascii="Arial" w:hAnsi="Arial" w:cs="Arial"/>
                <w:sz w:val="24"/>
                <w:szCs w:val="24"/>
              </w:rPr>
              <w:t>Kirsten Doyle- LC1 Representative</w:t>
            </w:r>
            <w:r w:rsidR="00426202" w:rsidRPr="00B730FC">
              <w:rPr>
                <w:rFonts w:ascii="Arial" w:hAnsi="Arial" w:cs="Arial"/>
                <w:sz w:val="24"/>
                <w:szCs w:val="24"/>
              </w:rPr>
              <w:t xml:space="preserve"> </w:t>
            </w:r>
          </w:p>
          <w:p w14:paraId="1A218C1E" w14:textId="77777777" w:rsidR="00426202" w:rsidRPr="00B730FC" w:rsidRDefault="00426202" w:rsidP="00137F51">
            <w:pPr>
              <w:rPr>
                <w:rFonts w:ascii="Arial" w:hAnsi="Arial" w:cs="Arial"/>
                <w:sz w:val="24"/>
                <w:szCs w:val="24"/>
              </w:rPr>
            </w:pPr>
            <w:r w:rsidRPr="00B730FC">
              <w:rPr>
                <w:rFonts w:ascii="Arial" w:hAnsi="Arial" w:cs="Arial"/>
                <w:sz w:val="24"/>
                <w:szCs w:val="24"/>
              </w:rPr>
              <w:t xml:space="preserve">Izabella Pruska-Oldenhoff – LC1 Representative </w:t>
            </w:r>
          </w:p>
          <w:p w14:paraId="56FBE51C" w14:textId="0ACC33EE" w:rsidR="008C756A" w:rsidRPr="00B730FC" w:rsidRDefault="00426202" w:rsidP="00137F51">
            <w:pPr>
              <w:rPr>
                <w:rFonts w:ascii="Arial" w:hAnsi="Arial" w:cs="Arial"/>
                <w:sz w:val="24"/>
                <w:szCs w:val="24"/>
              </w:rPr>
            </w:pPr>
            <w:r w:rsidRPr="00B730FC">
              <w:rPr>
                <w:rFonts w:ascii="Arial" w:hAnsi="Arial" w:cs="Arial"/>
                <w:sz w:val="24"/>
                <w:szCs w:val="24"/>
              </w:rPr>
              <w:t>Latoya Aldridge – LC 1 Representative</w:t>
            </w:r>
          </w:p>
          <w:p w14:paraId="66312AE8" w14:textId="77777777" w:rsidR="005D2D56" w:rsidRPr="00B730FC" w:rsidRDefault="005D2D56" w:rsidP="00137F51">
            <w:pPr>
              <w:rPr>
                <w:rFonts w:ascii="Arial" w:hAnsi="Arial" w:cs="Arial"/>
                <w:sz w:val="24"/>
                <w:szCs w:val="24"/>
              </w:rPr>
            </w:pPr>
            <w:r w:rsidRPr="00B730FC">
              <w:rPr>
                <w:rFonts w:ascii="Arial" w:hAnsi="Arial" w:cs="Arial"/>
                <w:sz w:val="24"/>
                <w:szCs w:val="24"/>
              </w:rPr>
              <w:t>Jordan Glass- LC2 Representative</w:t>
            </w:r>
          </w:p>
          <w:p w14:paraId="50E4CD66" w14:textId="70BDAAFB" w:rsidR="00426202" w:rsidRDefault="00426202" w:rsidP="00137F51">
            <w:pPr>
              <w:rPr>
                <w:rFonts w:ascii="Arial" w:hAnsi="Arial" w:cs="Arial"/>
                <w:sz w:val="24"/>
                <w:szCs w:val="24"/>
              </w:rPr>
            </w:pPr>
            <w:r w:rsidRPr="00B730FC">
              <w:rPr>
                <w:rFonts w:ascii="Arial" w:hAnsi="Arial" w:cs="Arial"/>
                <w:sz w:val="24"/>
                <w:szCs w:val="24"/>
              </w:rPr>
              <w:t xml:space="preserve">Nazanin </w:t>
            </w:r>
            <w:r w:rsidR="00F81897" w:rsidRPr="00B730FC">
              <w:rPr>
                <w:rFonts w:ascii="Arial" w:hAnsi="Arial" w:cs="Arial"/>
                <w:sz w:val="24"/>
                <w:szCs w:val="24"/>
              </w:rPr>
              <w:t>Fallah-Rad – LC2 Representative</w:t>
            </w:r>
          </w:p>
          <w:p w14:paraId="5A81DDE8" w14:textId="77777777" w:rsidR="00525069" w:rsidRPr="00B730FC" w:rsidRDefault="00525069" w:rsidP="00525069">
            <w:pPr>
              <w:rPr>
                <w:rFonts w:ascii="Arial" w:hAnsi="Arial" w:cs="Arial"/>
                <w:sz w:val="24"/>
                <w:szCs w:val="24"/>
              </w:rPr>
            </w:pPr>
            <w:r w:rsidRPr="00B730FC">
              <w:rPr>
                <w:rFonts w:ascii="Arial" w:hAnsi="Arial" w:cs="Arial"/>
                <w:sz w:val="24"/>
                <w:szCs w:val="24"/>
              </w:rPr>
              <w:t xml:space="preserve">Jean-Paul Ngana- LC2 Representative </w:t>
            </w:r>
          </w:p>
          <w:p w14:paraId="3214CB4D" w14:textId="77777777" w:rsidR="008C756A" w:rsidRPr="00B730FC" w:rsidRDefault="008C756A" w:rsidP="00137F51">
            <w:pPr>
              <w:rPr>
                <w:rFonts w:ascii="Arial" w:hAnsi="Arial" w:cs="Arial"/>
                <w:sz w:val="24"/>
                <w:szCs w:val="24"/>
              </w:rPr>
            </w:pPr>
            <w:r w:rsidRPr="00B730FC">
              <w:rPr>
                <w:rFonts w:ascii="Arial" w:hAnsi="Arial" w:cs="Arial"/>
                <w:sz w:val="24"/>
                <w:szCs w:val="24"/>
              </w:rPr>
              <w:t>Trustee Aarts</w:t>
            </w:r>
          </w:p>
          <w:p w14:paraId="25803F9A" w14:textId="77777777" w:rsidR="00525069" w:rsidRPr="00B730FC" w:rsidRDefault="00525069" w:rsidP="00525069">
            <w:pPr>
              <w:rPr>
                <w:rFonts w:ascii="Arial" w:hAnsi="Arial" w:cs="Arial"/>
                <w:sz w:val="24"/>
                <w:szCs w:val="24"/>
              </w:rPr>
            </w:pPr>
            <w:r w:rsidRPr="00B730FC">
              <w:rPr>
                <w:rFonts w:ascii="Arial" w:hAnsi="Arial" w:cs="Arial"/>
                <w:sz w:val="24"/>
                <w:szCs w:val="24"/>
              </w:rPr>
              <w:t>Trustee Patel</w:t>
            </w:r>
          </w:p>
          <w:p w14:paraId="48F5F9A3" w14:textId="77777777" w:rsidR="003668E4" w:rsidRPr="00B730FC" w:rsidRDefault="003668E4" w:rsidP="003668E4">
            <w:pPr>
              <w:rPr>
                <w:rFonts w:ascii="Arial" w:hAnsi="Arial" w:cs="Arial"/>
                <w:sz w:val="24"/>
                <w:szCs w:val="24"/>
              </w:rPr>
            </w:pPr>
            <w:r w:rsidRPr="00B730FC">
              <w:rPr>
                <w:rFonts w:ascii="Arial" w:hAnsi="Arial" w:cs="Arial"/>
                <w:sz w:val="24"/>
                <w:szCs w:val="24"/>
              </w:rPr>
              <w:t>Jessica Miklos (Alternate) – Association for Bright Children</w:t>
            </w:r>
          </w:p>
          <w:p w14:paraId="1F76AEA5" w14:textId="77777777" w:rsidR="003668E4" w:rsidRPr="00B730FC" w:rsidRDefault="003668E4" w:rsidP="003668E4">
            <w:pPr>
              <w:rPr>
                <w:rFonts w:ascii="Arial" w:hAnsi="Arial" w:cs="Arial"/>
                <w:sz w:val="24"/>
                <w:szCs w:val="24"/>
              </w:rPr>
            </w:pPr>
            <w:r w:rsidRPr="00B730FC">
              <w:rPr>
                <w:rFonts w:ascii="Arial" w:hAnsi="Arial" w:cs="Arial"/>
                <w:sz w:val="24"/>
                <w:szCs w:val="24"/>
              </w:rPr>
              <w:t>Ann Blanchette (Alternate) Epilepsy Toronto</w:t>
            </w:r>
          </w:p>
          <w:p w14:paraId="225A3AC2" w14:textId="77777777" w:rsidR="003668E4" w:rsidRPr="00B730FC" w:rsidRDefault="003668E4" w:rsidP="003668E4">
            <w:pPr>
              <w:rPr>
                <w:rFonts w:ascii="Arial" w:hAnsi="Arial" w:cs="Arial"/>
                <w:sz w:val="24"/>
                <w:szCs w:val="24"/>
              </w:rPr>
            </w:pPr>
            <w:r>
              <w:rPr>
                <w:rFonts w:ascii="Arial" w:hAnsi="Arial" w:cs="Arial"/>
                <w:sz w:val="24"/>
                <w:szCs w:val="24"/>
              </w:rPr>
              <w:t xml:space="preserve">Aline Chan – (Alternate) Community Living Toronto </w:t>
            </w:r>
          </w:p>
          <w:p w14:paraId="4052CF6C" w14:textId="77777777" w:rsidR="003668E4" w:rsidRDefault="003668E4" w:rsidP="003668E4">
            <w:pPr>
              <w:rPr>
                <w:rFonts w:ascii="Arial" w:hAnsi="Arial" w:cs="Arial"/>
                <w:sz w:val="24"/>
                <w:szCs w:val="24"/>
              </w:rPr>
            </w:pPr>
            <w:r w:rsidRPr="00B730FC">
              <w:rPr>
                <w:rFonts w:ascii="Arial" w:hAnsi="Arial" w:cs="Arial"/>
                <w:sz w:val="24"/>
                <w:szCs w:val="24"/>
              </w:rPr>
              <w:t>Diane Montgomery (Alternate)- Integration Action for Inclusion in Education and Community</w:t>
            </w:r>
          </w:p>
          <w:p w14:paraId="0B1E4B6D" w14:textId="77777777" w:rsidR="003668E4" w:rsidRPr="00B730FC" w:rsidRDefault="003668E4" w:rsidP="003668E4">
            <w:pPr>
              <w:rPr>
                <w:rFonts w:ascii="Arial" w:hAnsi="Arial" w:cs="Arial"/>
                <w:sz w:val="24"/>
                <w:szCs w:val="24"/>
              </w:rPr>
            </w:pPr>
            <w:r>
              <w:rPr>
                <w:rFonts w:ascii="Arial" w:hAnsi="Arial" w:cs="Arial"/>
                <w:sz w:val="24"/>
                <w:szCs w:val="24"/>
              </w:rPr>
              <w:t xml:space="preserve">Reese Macklin (Alternate) - </w:t>
            </w:r>
            <w:r w:rsidRPr="00B730FC">
              <w:rPr>
                <w:rFonts w:ascii="Arial" w:hAnsi="Arial" w:cs="Arial"/>
                <w:sz w:val="24"/>
                <w:szCs w:val="24"/>
              </w:rPr>
              <w:t>Centre for ADHD Awareness Canada</w:t>
            </w:r>
          </w:p>
          <w:p w14:paraId="03BF2404" w14:textId="77777777" w:rsidR="003668E4" w:rsidRPr="00B730FC" w:rsidRDefault="003668E4" w:rsidP="003668E4">
            <w:pPr>
              <w:rPr>
                <w:rFonts w:ascii="Arial" w:hAnsi="Arial" w:cs="Arial"/>
                <w:sz w:val="24"/>
                <w:szCs w:val="24"/>
              </w:rPr>
            </w:pPr>
            <w:r>
              <w:rPr>
                <w:rFonts w:ascii="Arial" w:hAnsi="Arial" w:cs="Arial"/>
                <w:sz w:val="24"/>
                <w:szCs w:val="24"/>
              </w:rPr>
              <w:lastRenderedPageBreak/>
              <w:t xml:space="preserve">Dana Chapman (Alternate) - </w:t>
            </w:r>
            <w:r w:rsidRPr="00B730FC">
              <w:rPr>
                <w:rFonts w:ascii="Arial" w:hAnsi="Arial" w:cs="Arial"/>
                <w:sz w:val="24"/>
                <w:szCs w:val="24"/>
              </w:rPr>
              <w:t>Ontario Parents of Visually Impaired Children (OPVIC)</w:t>
            </w:r>
          </w:p>
          <w:p w14:paraId="0DCDFC65" w14:textId="56D5620D" w:rsidR="004B5037" w:rsidRPr="003668E4" w:rsidRDefault="004B5037" w:rsidP="00137F51">
            <w:pPr>
              <w:rPr>
                <w:rFonts w:ascii="Arial" w:hAnsi="Arial" w:cs="Arial"/>
                <w:sz w:val="24"/>
                <w:szCs w:val="24"/>
              </w:rPr>
            </w:pPr>
          </w:p>
          <w:p w14:paraId="5D4AF9B1" w14:textId="6E27F424" w:rsidR="007E726F" w:rsidRPr="00B730FC" w:rsidRDefault="007E726F" w:rsidP="00137F51">
            <w:pPr>
              <w:rPr>
                <w:rFonts w:ascii="Arial" w:hAnsi="Arial" w:cs="Arial"/>
                <w:b/>
                <w:bCs/>
                <w:sz w:val="24"/>
                <w:szCs w:val="24"/>
              </w:rPr>
            </w:pPr>
            <w:r w:rsidRPr="00B730FC">
              <w:rPr>
                <w:rFonts w:ascii="Arial" w:hAnsi="Arial" w:cs="Arial"/>
                <w:b/>
                <w:bCs/>
                <w:sz w:val="24"/>
                <w:szCs w:val="24"/>
              </w:rPr>
              <w:t>Staff</w:t>
            </w:r>
          </w:p>
          <w:p w14:paraId="282FFD2F" w14:textId="77777777" w:rsidR="004B5037" w:rsidRPr="00B730FC" w:rsidRDefault="004B5037" w:rsidP="00137F51">
            <w:pPr>
              <w:rPr>
                <w:rFonts w:ascii="Arial" w:hAnsi="Arial" w:cs="Arial"/>
                <w:sz w:val="24"/>
                <w:szCs w:val="24"/>
              </w:rPr>
            </w:pPr>
            <w:r w:rsidRPr="00B730FC">
              <w:rPr>
                <w:rFonts w:ascii="Arial" w:hAnsi="Arial" w:cs="Arial"/>
                <w:sz w:val="24"/>
                <w:szCs w:val="24"/>
              </w:rPr>
              <w:t xml:space="preserve">Louise Sirisko- Associate Director </w:t>
            </w:r>
          </w:p>
          <w:p w14:paraId="30DCBD0E" w14:textId="7C4642BF" w:rsidR="007E726F" w:rsidRPr="00B730FC" w:rsidRDefault="007E726F" w:rsidP="00137F51">
            <w:pPr>
              <w:rPr>
                <w:rFonts w:ascii="Arial" w:hAnsi="Arial" w:cs="Arial"/>
                <w:sz w:val="24"/>
                <w:szCs w:val="24"/>
              </w:rPr>
            </w:pPr>
            <w:r w:rsidRPr="00B730FC">
              <w:rPr>
                <w:rFonts w:ascii="Arial" w:hAnsi="Arial" w:cs="Arial"/>
                <w:sz w:val="24"/>
                <w:szCs w:val="24"/>
              </w:rPr>
              <w:t xml:space="preserve">Nandy Palmer- </w:t>
            </w:r>
            <w:r w:rsidR="00F81897" w:rsidRPr="00B730FC">
              <w:rPr>
                <w:rFonts w:ascii="Arial" w:hAnsi="Arial" w:cs="Arial"/>
                <w:sz w:val="24"/>
                <w:szCs w:val="24"/>
              </w:rPr>
              <w:t>Executive</w:t>
            </w:r>
            <w:r w:rsidRPr="00B730FC">
              <w:rPr>
                <w:rFonts w:ascii="Arial" w:hAnsi="Arial" w:cs="Arial"/>
                <w:sz w:val="24"/>
                <w:szCs w:val="24"/>
              </w:rPr>
              <w:t xml:space="preserve"> Superintendent, Special Education and </w:t>
            </w:r>
            <w:r w:rsidR="005D2D56" w:rsidRPr="00B730FC">
              <w:rPr>
                <w:rFonts w:ascii="Arial" w:hAnsi="Arial" w:cs="Arial"/>
                <w:sz w:val="24"/>
                <w:szCs w:val="24"/>
              </w:rPr>
              <w:t>Equitable Outcomes</w:t>
            </w:r>
          </w:p>
          <w:p w14:paraId="5E64CB4D" w14:textId="4B5ECA35" w:rsidR="00F81897" w:rsidRPr="00B730FC" w:rsidRDefault="00F81897" w:rsidP="00137F51">
            <w:pPr>
              <w:rPr>
                <w:rFonts w:ascii="Arial" w:hAnsi="Arial" w:cs="Arial"/>
                <w:sz w:val="24"/>
                <w:szCs w:val="24"/>
              </w:rPr>
            </w:pPr>
            <w:r w:rsidRPr="00B730FC">
              <w:rPr>
                <w:rFonts w:ascii="Arial" w:hAnsi="Arial" w:cs="Arial"/>
                <w:sz w:val="24"/>
                <w:szCs w:val="24"/>
              </w:rPr>
              <w:t xml:space="preserve">Debbie Donsky – System Superintendent, Special Education and </w:t>
            </w:r>
            <w:r w:rsidR="005D2D56" w:rsidRPr="00B730FC">
              <w:rPr>
                <w:rFonts w:ascii="Arial" w:hAnsi="Arial" w:cs="Arial"/>
                <w:sz w:val="24"/>
                <w:szCs w:val="24"/>
              </w:rPr>
              <w:t>Equitable Outcomes</w:t>
            </w:r>
          </w:p>
          <w:p w14:paraId="1F4D84A0" w14:textId="77777777" w:rsidR="007E726F" w:rsidRPr="00B730FC" w:rsidRDefault="007E726F" w:rsidP="00137F51">
            <w:pPr>
              <w:rPr>
                <w:rFonts w:ascii="Arial" w:hAnsi="Arial" w:cs="Arial"/>
                <w:sz w:val="24"/>
                <w:szCs w:val="24"/>
              </w:rPr>
            </w:pPr>
            <w:r w:rsidRPr="00B730FC">
              <w:rPr>
                <w:rFonts w:ascii="Arial" w:hAnsi="Arial" w:cs="Arial"/>
                <w:sz w:val="24"/>
                <w:szCs w:val="24"/>
              </w:rPr>
              <w:t xml:space="preserve">Effie Stathopoulos - Centrally Assigned Principal, Special Education </w:t>
            </w:r>
          </w:p>
          <w:p w14:paraId="7BE5ACFD" w14:textId="302FBD2D" w:rsidR="007E726F" w:rsidRPr="00B730FC" w:rsidRDefault="004B5037" w:rsidP="00137F51">
            <w:pPr>
              <w:rPr>
                <w:rFonts w:ascii="Arial" w:hAnsi="Arial" w:cs="Arial"/>
                <w:sz w:val="24"/>
                <w:szCs w:val="24"/>
              </w:rPr>
            </w:pPr>
            <w:r w:rsidRPr="00B730FC">
              <w:rPr>
                <w:rFonts w:ascii="Arial" w:hAnsi="Arial" w:cs="Arial"/>
                <w:sz w:val="24"/>
                <w:szCs w:val="24"/>
              </w:rPr>
              <w:t xml:space="preserve">Christine Harvey Kerr </w:t>
            </w:r>
            <w:r w:rsidR="007E726F" w:rsidRPr="00B730FC">
              <w:rPr>
                <w:rFonts w:ascii="Arial" w:hAnsi="Arial" w:cs="Arial"/>
                <w:sz w:val="24"/>
                <w:szCs w:val="24"/>
              </w:rPr>
              <w:t xml:space="preserve">- Centrally Assigned Principal, Special Education </w:t>
            </w:r>
          </w:p>
          <w:p w14:paraId="352A4EF6" w14:textId="77777777" w:rsidR="007E726F" w:rsidRPr="00B730FC" w:rsidRDefault="007E726F" w:rsidP="00137F51">
            <w:pPr>
              <w:rPr>
                <w:rFonts w:ascii="Arial" w:hAnsi="Arial" w:cs="Arial"/>
                <w:sz w:val="24"/>
                <w:szCs w:val="24"/>
              </w:rPr>
            </w:pPr>
            <w:r w:rsidRPr="00B730FC">
              <w:rPr>
                <w:rFonts w:ascii="Arial" w:hAnsi="Arial" w:cs="Arial"/>
                <w:sz w:val="24"/>
                <w:szCs w:val="24"/>
              </w:rPr>
              <w:t>Katia Palumbo- Centrally Assigned Principal, Special Education</w:t>
            </w:r>
          </w:p>
          <w:p w14:paraId="33240052" w14:textId="77777777" w:rsidR="007E726F" w:rsidRPr="00B730FC" w:rsidRDefault="007E726F" w:rsidP="00137F51">
            <w:pPr>
              <w:rPr>
                <w:rFonts w:ascii="Arial" w:hAnsi="Arial" w:cs="Arial"/>
                <w:sz w:val="24"/>
                <w:szCs w:val="24"/>
              </w:rPr>
            </w:pPr>
            <w:r w:rsidRPr="00B730FC">
              <w:rPr>
                <w:rFonts w:ascii="Arial" w:hAnsi="Arial" w:cs="Arial"/>
                <w:sz w:val="24"/>
                <w:szCs w:val="24"/>
              </w:rPr>
              <w:t>Alison Board - Centrally Assigned Principal, Special Education</w:t>
            </w:r>
          </w:p>
          <w:p w14:paraId="072D122C" w14:textId="77777777" w:rsidR="007E726F" w:rsidRPr="00B730FC" w:rsidRDefault="007E726F" w:rsidP="00137F51">
            <w:pPr>
              <w:rPr>
                <w:rFonts w:ascii="Arial" w:hAnsi="Arial" w:cs="Arial"/>
                <w:sz w:val="24"/>
                <w:szCs w:val="24"/>
              </w:rPr>
            </w:pPr>
            <w:r w:rsidRPr="00B730FC">
              <w:rPr>
                <w:rFonts w:ascii="Arial" w:hAnsi="Arial" w:cs="Arial"/>
                <w:sz w:val="24"/>
                <w:szCs w:val="24"/>
              </w:rPr>
              <w:t>Elizabeth Schaeffer- Centrally Assigned Principal, Special Education</w:t>
            </w:r>
          </w:p>
          <w:p w14:paraId="671EE74A" w14:textId="77777777" w:rsidR="007E726F" w:rsidRPr="00B730FC" w:rsidRDefault="007E726F" w:rsidP="00137F51">
            <w:pPr>
              <w:rPr>
                <w:rFonts w:ascii="Arial" w:hAnsi="Arial" w:cs="Arial"/>
                <w:sz w:val="24"/>
                <w:szCs w:val="24"/>
              </w:rPr>
            </w:pPr>
            <w:r w:rsidRPr="00B730FC">
              <w:rPr>
                <w:rFonts w:ascii="Arial" w:hAnsi="Arial" w:cs="Arial"/>
                <w:sz w:val="24"/>
                <w:szCs w:val="24"/>
              </w:rPr>
              <w:t>Tanya Hazelton - Centrally Assigned Principal, Special Education</w:t>
            </w:r>
          </w:p>
          <w:p w14:paraId="4B524A28" w14:textId="5D5F6000" w:rsidR="00185C00" w:rsidRPr="00B730FC" w:rsidRDefault="00185C00" w:rsidP="00137F51">
            <w:pPr>
              <w:rPr>
                <w:rFonts w:ascii="Arial" w:hAnsi="Arial" w:cs="Arial"/>
                <w:sz w:val="24"/>
                <w:szCs w:val="24"/>
              </w:rPr>
            </w:pPr>
            <w:r w:rsidRPr="00B730FC">
              <w:rPr>
                <w:rFonts w:ascii="Arial" w:hAnsi="Arial" w:cs="Arial"/>
                <w:sz w:val="24"/>
                <w:szCs w:val="24"/>
              </w:rPr>
              <w:t xml:space="preserve">Craig Snider </w:t>
            </w:r>
            <w:r w:rsidR="00C17E3D">
              <w:rPr>
                <w:rFonts w:ascii="Arial" w:hAnsi="Arial" w:cs="Arial"/>
                <w:sz w:val="24"/>
                <w:szCs w:val="24"/>
              </w:rPr>
              <w:t>–</w:t>
            </w:r>
            <w:r w:rsidRPr="00B730FC">
              <w:rPr>
                <w:rFonts w:ascii="Arial" w:hAnsi="Arial" w:cs="Arial"/>
                <w:sz w:val="24"/>
                <w:szCs w:val="24"/>
              </w:rPr>
              <w:t xml:space="preserve"> </w:t>
            </w:r>
            <w:r w:rsidR="00C17E3D">
              <w:rPr>
                <w:rFonts w:ascii="Arial" w:hAnsi="Arial" w:cs="Arial"/>
                <w:sz w:val="24"/>
                <w:szCs w:val="24"/>
              </w:rPr>
              <w:t>Executive Office – Business Services</w:t>
            </w:r>
          </w:p>
          <w:p w14:paraId="1D5DE943" w14:textId="62B761FD" w:rsidR="00185C00" w:rsidRPr="00B730FC" w:rsidRDefault="00525069" w:rsidP="00137F51">
            <w:pPr>
              <w:rPr>
                <w:rFonts w:ascii="Arial" w:hAnsi="Arial" w:cs="Arial"/>
                <w:sz w:val="24"/>
                <w:szCs w:val="24"/>
              </w:rPr>
            </w:pPr>
            <w:r>
              <w:rPr>
                <w:rFonts w:ascii="Arial" w:hAnsi="Arial" w:cs="Arial"/>
                <w:sz w:val="24"/>
                <w:szCs w:val="24"/>
              </w:rPr>
              <w:t>Clayton La Touche</w:t>
            </w:r>
            <w:r w:rsidR="00185C00" w:rsidRPr="00B730FC">
              <w:rPr>
                <w:rFonts w:ascii="Arial" w:hAnsi="Arial" w:cs="Arial"/>
                <w:sz w:val="24"/>
                <w:szCs w:val="24"/>
              </w:rPr>
              <w:t xml:space="preserve"> – </w:t>
            </w:r>
            <w:r>
              <w:rPr>
                <w:rFonts w:ascii="Arial" w:hAnsi="Arial" w:cs="Arial"/>
                <w:sz w:val="24"/>
                <w:szCs w:val="24"/>
              </w:rPr>
              <w:t>Director of Education</w:t>
            </w:r>
          </w:p>
          <w:p w14:paraId="1348D683" w14:textId="60AC8D13" w:rsidR="00185C00" w:rsidRPr="00B730FC" w:rsidRDefault="00185C00" w:rsidP="00137F51">
            <w:pPr>
              <w:rPr>
                <w:rFonts w:ascii="Arial" w:hAnsi="Arial" w:cs="Arial"/>
                <w:sz w:val="24"/>
                <w:szCs w:val="24"/>
              </w:rPr>
            </w:pPr>
            <w:r w:rsidRPr="00B730FC">
              <w:rPr>
                <w:rFonts w:ascii="Arial" w:hAnsi="Arial" w:cs="Arial"/>
                <w:sz w:val="24"/>
                <w:szCs w:val="24"/>
              </w:rPr>
              <w:t xml:space="preserve">Elizabeth Chalmers - </w:t>
            </w:r>
            <w:r w:rsidR="00C17E3D" w:rsidRPr="00C17E3D">
              <w:rPr>
                <w:rFonts w:ascii="Arial" w:hAnsi="Arial" w:cs="Arial"/>
                <w:sz w:val="24"/>
                <w:szCs w:val="24"/>
              </w:rPr>
              <w:t>Executive Assistant</w:t>
            </w:r>
            <w:r w:rsidR="00C17E3D">
              <w:rPr>
                <w:rFonts w:ascii="Arial" w:hAnsi="Arial" w:cs="Arial"/>
                <w:sz w:val="24"/>
                <w:szCs w:val="24"/>
              </w:rPr>
              <w:t xml:space="preserve"> -</w:t>
            </w:r>
            <w:r w:rsidR="00C17E3D" w:rsidRPr="00C17E3D">
              <w:rPr>
                <w:rFonts w:ascii="Arial" w:hAnsi="Arial" w:cs="Arial"/>
                <w:sz w:val="24"/>
                <w:szCs w:val="24"/>
              </w:rPr>
              <w:t>Spec</w:t>
            </w:r>
            <w:r w:rsidR="00C17E3D">
              <w:rPr>
                <w:rFonts w:ascii="Arial" w:hAnsi="Arial" w:cs="Arial"/>
                <w:sz w:val="24"/>
                <w:szCs w:val="24"/>
              </w:rPr>
              <w:t>ial Education</w:t>
            </w:r>
            <w:r w:rsidR="00C17E3D" w:rsidRPr="00C17E3D">
              <w:rPr>
                <w:rFonts w:ascii="Arial" w:hAnsi="Arial" w:cs="Arial"/>
                <w:sz w:val="24"/>
                <w:szCs w:val="24"/>
              </w:rPr>
              <w:t xml:space="preserve"> and Equitable Outcomes</w:t>
            </w:r>
          </w:p>
          <w:p w14:paraId="3D973022" w14:textId="77777777" w:rsidR="003E34BB" w:rsidRPr="00B730FC" w:rsidRDefault="007E726F" w:rsidP="00137F51">
            <w:pPr>
              <w:rPr>
                <w:rFonts w:ascii="Arial" w:hAnsi="Arial" w:cs="Arial"/>
                <w:sz w:val="24"/>
                <w:szCs w:val="24"/>
                <w:lang w:val="fr-CA"/>
              </w:rPr>
            </w:pPr>
            <w:r w:rsidRPr="00B730FC">
              <w:rPr>
                <w:rFonts w:ascii="Arial" w:hAnsi="Arial" w:cs="Arial"/>
                <w:sz w:val="24"/>
                <w:szCs w:val="24"/>
                <w:lang w:val="fr-CA"/>
              </w:rPr>
              <w:t>Lianne Dixon- TDSB SEAC Liaison</w:t>
            </w:r>
            <w:r w:rsidRPr="00B730FC">
              <w:rPr>
                <w:rFonts w:ascii="Arial" w:hAnsi="Arial" w:cs="Arial"/>
                <w:sz w:val="24"/>
                <w:szCs w:val="24"/>
                <w:lang w:val="fr-CA"/>
              </w:rPr>
              <w:tab/>
            </w:r>
          </w:p>
          <w:p w14:paraId="3DB903B5" w14:textId="6830A636" w:rsidR="003E34BB" w:rsidRPr="00B730FC" w:rsidRDefault="003E34BB" w:rsidP="00137F51">
            <w:pPr>
              <w:rPr>
                <w:rFonts w:ascii="Arial" w:hAnsi="Arial" w:cs="Arial"/>
                <w:sz w:val="24"/>
                <w:szCs w:val="24"/>
              </w:rPr>
            </w:pPr>
            <w:r w:rsidRPr="00B730FC">
              <w:rPr>
                <w:rFonts w:ascii="Arial" w:hAnsi="Arial" w:cs="Arial"/>
                <w:sz w:val="24"/>
                <w:szCs w:val="24"/>
              </w:rPr>
              <w:t>Sham Tesfahunei (Audio/Video Assistant)</w:t>
            </w:r>
          </w:p>
          <w:p w14:paraId="79C02729" w14:textId="4CDD0102" w:rsidR="007E726F" w:rsidRPr="00B730FC" w:rsidRDefault="007E726F" w:rsidP="00137F51">
            <w:pPr>
              <w:rPr>
                <w:rFonts w:ascii="Arial" w:hAnsi="Arial" w:cs="Arial"/>
                <w:sz w:val="24"/>
                <w:szCs w:val="24"/>
              </w:rPr>
            </w:pPr>
            <w:r w:rsidRPr="00B730FC">
              <w:rPr>
                <w:rFonts w:ascii="Arial" w:hAnsi="Arial" w:cs="Arial"/>
                <w:sz w:val="24"/>
                <w:szCs w:val="24"/>
              </w:rPr>
              <w:t xml:space="preserve">        </w:t>
            </w:r>
          </w:p>
        </w:tc>
      </w:tr>
      <w:tr w:rsidR="007E726F" w:rsidRPr="00B730FC" w14:paraId="705DA296" w14:textId="77777777">
        <w:tc>
          <w:tcPr>
            <w:tcW w:w="1818" w:type="dxa"/>
          </w:tcPr>
          <w:p w14:paraId="54F06F0E" w14:textId="77777777" w:rsidR="007E726F" w:rsidRPr="00B730FC" w:rsidRDefault="007E726F" w:rsidP="00137F51">
            <w:pPr>
              <w:rPr>
                <w:rFonts w:ascii="Arial" w:hAnsi="Arial" w:cs="Arial"/>
                <w:sz w:val="24"/>
                <w:szCs w:val="24"/>
              </w:rPr>
            </w:pPr>
            <w:r w:rsidRPr="00B730FC">
              <w:rPr>
                <w:rFonts w:ascii="Arial" w:hAnsi="Arial" w:cs="Arial"/>
                <w:b/>
                <w:sz w:val="24"/>
                <w:szCs w:val="24"/>
              </w:rPr>
              <w:lastRenderedPageBreak/>
              <w:t>Regrets</w:t>
            </w:r>
            <w:r w:rsidRPr="00B730FC">
              <w:rPr>
                <w:rFonts w:ascii="Arial" w:hAnsi="Arial" w:cs="Arial"/>
                <w:sz w:val="24"/>
                <w:szCs w:val="24"/>
              </w:rPr>
              <w:t>:</w:t>
            </w:r>
          </w:p>
        </w:tc>
        <w:tc>
          <w:tcPr>
            <w:tcW w:w="8478" w:type="dxa"/>
          </w:tcPr>
          <w:p w14:paraId="74BBCA3A" w14:textId="77777777" w:rsidR="00525069" w:rsidRPr="00B730FC" w:rsidRDefault="00525069" w:rsidP="00525069">
            <w:pPr>
              <w:rPr>
                <w:rFonts w:ascii="Arial" w:hAnsi="Arial" w:cs="Arial"/>
                <w:sz w:val="24"/>
                <w:szCs w:val="24"/>
              </w:rPr>
            </w:pPr>
            <w:r w:rsidRPr="00B730FC">
              <w:rPr>
                <w:rFonts w:ascii="Arial" w:hAnsi="Arial" w:cs="Arial"/>
                <w:sz w:val="24"/>
                <w:szCs w:val="24"/>
              </w:rPr>
              <w:t>Aliza Chaqpar- Easter Seals Ontario</w:t>
            </w:r>
          </w:p>
          <w:p w14:paraId="7067A050" w14:textId="77777777" w:rsidR="00185C00" w:rsidRPr="00B730FC" w:rsidRDefault="00426202" w:rsidP="00185C00">
            <w:pPr>
              <w:rPr>
                <w:rFonts w:ascii="Arial" w:hAnsi="Arial" w:cs="Arial"/>
                <w:sz w:val="24"/>
                <w:szCs w:val="24"/>
              </w:rPr>
            </w:pPr>
            <w:r w:rsidRPr="00B730FC">
              <w:rPr>
                <w:rFonts w:ascii="Arial" w:hAnsi="Arial" w:cs="Arial"/>
                <w:sz w:val="24"/>
                <w:szCs w:val="24"/>
              </w:rPr>
              <w:t>Trustee Hassan</w:t>
            </w:r>
            <w:r w:rsidR="00185C00" w:rsidRPr="00B730FC">
              <w:rPr>
                <w:rFonts w:ascii="Arial" w:hAnsi="Arial" w:cs="Arial"/>
                <w:sz w:val="24"/>
                <w:szCs w:val="24"/>
              </w:rPr>
              <w:t xml:space="preserve"> </w:t>
            </w:r>
          </w:p>
          <w:p w14:paraId="3EB1BD35" w14:textId="77777777" w:rsidR="00185C00" w:rsidRPr="00B730FC" w:rsidRDefault="00185C00" w:rsidP="00185C00">
            <w:pPr>
              <w:rPr>
                <w:rFonts w:ascii="Arial" w:hAnsi="Arial" w:cs="Arial"/>
                <w:sz w:val="24"/>
                <w:szCs w:val="24"/>
              </w:rPr>
            </w:pPr>
            <w:r w:rsidRPr="00B730FC">
              <w:rPr>
                <w:rFonts w:ascii="Arial" w:hAnsi="Arial" w:cs="Arial"/>
                <w:sz w:val="24"/>
                <w:szCs w:val="24"/>
              </w:rPr>
              <w:t>Soumya Ahuja – LC2 Representative</w:t>
            </w:r>
          </w:p>
          <w:p w14:paraId="33F481F6" w14:textId="77777777" w:rsidR="00525069" w:rsidRPr="00B730FC" w:rsidRDefault="00525069" w:rsidP="00525069">
            <w:pPr>
              <w:rPr>
                <w:rFonts w:ascii="Arial" w:hAnsi="Arial" w:cs="Arial"/>
                <w:sz w:val="24"/>
                <w:szCs w:val="24"/>
              </w:rPr>
            </w:pPr>
            <w:r w:rsidRPr="00B730FC">
              <w:rPr>
                <w:rFonts w:ascii="Arial" w:hAnsi="Arial" w:cs="Arial"/>
                <w:sz w:val="24"/>
                <w:szCs w:val="24"/>
              </w:rPr>
              <w:t xml:space="preserve">Saira Chhibber- LC1 Representative  </w:t>
            </w:r>
          </w:p>
          <w:p w14:paraId="56A83881" w14:textId="77777777" w:rsidR="00525069" w:rsidRPr="00B730FC" w:rsidRDefault="00525069" w:rsidP="00525069">
            <w:pPr>
              <w:rPr>
                <w:rFonts w:ascii="Arial" w:hAnsi="Arial" w:cs="Arial"/>
                <w:sz w:val="24"/>
                <w:szCs w:val="24"/>
              </w:rPr>
            </w:pPr>
            <w:r w:rsidRPr="00B730FC">
              <w:rPr>
                <w:rFonts w:ascii="Arial" w:hAnsi="Arial" w:cs="Arial"/>
                <w:sz w:val="24"/>
                <w:szCs w:val="24"/>
              </w:rPr>
              <w:t>Guilia Barbuto- Learning Disabilities Association Toronto District</w:t>
            </w:r>
          </w:p>
          <w:p w14:paraId="35A6D20B" w14:textId="77777777" w:rsidR="00525069" w:rsidRPr="00B730FC" w:rsidRDefault="00525069" w:rsidP="00525069">
            <w:pPr>
              <w:rPr>
                <w:rFonts w:ascii="Arial" w:hAnsi="Arial" w:cs="Arial"/>
                <w:sz w:val="24"/>
                <w:szCs w:val="24"/>
              </w:rPr>
            </w:pPr>
            <w:r w:rsidRPr="00B730FC">
              <w:rPr>
                <w:rFonts w:ascii="Arial" w:hAnsi="Arial" w:cs="Arial"/>
                <w:sz w:val="24"/>
                <w:szCs w:val="24"/>
              </w:rPr>
              <w:t>Beth Dangerfield – Centre for ADHD Awareness Canada</w:t>
            </w:r>
          </w:p>
          <w:p w14:paraId="41799533" w14:textId="42412B18" w:rsidR="007E726F" w:rsidRPr="00B730FC" w:rsidRDefault="007E726F" w:rsidP="00137F51">
            <w:pPr>
              <w:rPr>
                <w:rFonts w:ascii="Arial" w:hAnsi="Arial" w:cs="Arial"/>
                <w:sz w:val="24"/>
                <w:szCs w:val="24"/>
              </w:rPr>
            </w:pPr>
          </w:p>
        </w:tc>
      </w:tr>
    </w:tbl>
    <w:p w14:paraId="7290F602" w14:textId="77777777" w:rsidR="004F42BE" w:rsidRPr="00B730FC" w:rsidRDefault="004F42BE" w:rsidP="00137F51">
      <w:pPr>
        <w:spacing w:after="0" w:line="240" w:lineRule="auto"/>
        <w:rPr>
          <w:rFonts w:ascii="Arial" w:eastAsia="Arial" w:hAnsi="Arial" w:cs="Arial"/>
          <w:color w:val="000000"/>
          <w:sz w:val="24"/>
          <w:szCs w:val="24"/>
        </w:rPr>
      </w:pPr>
    </w:p>
    <w:p w14:paraId="52011522" w14:textId="77777777" w:rsidR="00B421E1" w:rsidRDefault="00B421E1" w:rsidP="00137F51">
      <w:pPr>
        <w:pStyle w:val="ListParagraph"/>
        <w:spacing w:after="0" w:line="240" w:lineRule="auto"/>
        <w:ind w:left="179"/>
        <w:rPr>
          <w:rFonts w:ascii="Arial" w:eastAsia="Arial" w:hAnsi="Arial" w:cs="Arial"/>
          <w:sz w:val="24"/>
          <w:szCs w:val="24"/>
        </w:rPr>
      </w:pPr>
    </w:p>
    <w:p w14:paraId="7394DCAA" w14:textId="77777777" w:rsidR="001738EC" w:rsidRPr="00B730FC" w:rsidRDefault="001738EC" w:rsidP="00137F51">
      <w:pPr>
        <w:pStyle w:val="ListParagraph"/>
        <w:spacing w:after="0" w:line="240" w:lineRule="auto"/>
        <w:ind w:left="179"/>
        <w:rPr>
          <w:rFonts w:ascii="Arial" w:eastAsia="Arial" w:hAnsi="Arial" w:cs="Arial"/>
          <w:sz w:val="24"/>
          <w:szCs w:val="24"/>
        </w:rPr>
      </w:pPr>
    </w:p>
    <w:p w14:paraId="7882E691" w14:textId="77777777" w:rsidR="00B421E1" w:rsidRPr="00B730FC" w:rsidRDefault="00B421E1" w:rsidP="00137F51">
      <w:pPr>
        <w:pStyle w:val="ListParagraph"/>
        <w:spacing w:after="0" w:line="240" w:lineRule="auto"/>
        <w:ind w:left="179"/>
        <w:rPr>
          <w:rFonts w:ascii="Arial" w:eastAsia="Arial" w:hAnsi="Arial" w:cs="Arial"/>
          <w:sz w:val="24"/>
          <w:szCs w:val="24"/>
        </w:rPr>
      </w:pPr>
    </w:p>
    <w:p w14:paraId="14FB651E" w14:textId="2B785CD6" w:rsidR="004F42BE" w:rsidRPr="00B730FC" w:rsidRDefault="00FD14A6"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B730FC">
        <w:rPr>
          <w:rFonts w:ascii="Arial" w:eastAsia="Times New Roman" w:hAnsi="Arial" w:cs="Arial"/>
          <w:sz w:val="24"/>
          <w:szCs w:val="24"/>
          <w:lang w:val="en-US" w:eastAsia="en-US"/>
        </w:rPr>
        <w:lastRenderedPageBreak/>
        <w:t xml:space="preserve">    </w:t>
      </w:r>
      <w:r w:rsidR="004F42BE" w:rsidRPr="00B730FC">
        <w:rPr>
          <w:rFonts w:ascii="Arial" w:eastAsia="Times New Roman" w:hAnsi="Arial" w:cs="Arial"/>
          <w:sz w:val="24"/>
          <w:szCs w:val="24"/>
          <w:lang w:val="en-US" w:eastAsia="en-US"/>
        </w:rPr>
        <w:t>The meeting was called to order at 7:</w:t>
      </w:r>
      <w:r w:rsidR="00317850" w:rsidRPr="00B730FC">
        <w:rPr>
          <w:rFonts w:ascii="Arial" w:eastAsia="Times New Roman" w:hAnsi="Arial" w:cs="Arial"/>
          <w:sz w:val="24"/>
          <w:szCs w:val="24"/>
          <w:lang w:val="en-US" w:eastAsia="en-US"/>
        </w:rPr>
        <w:t>0</w:t>
      </w:r>
      <w:r w:rsidR="00525069">
        <w:rPr>
          <w:rFonts w:ascii="Arial" w:eastAsia="Times New Roman" w:hAnsi="Arial" w:cs="Arial"/>
          <w:sz w:val="24"/>
          <w:szCs w:val="24"/>
          <w:lang w:val="en-US" w:eastAsia="en-US"/>
        </w:rPr>
        <w:t>2</w:t>
      </w:r>
      <w:r w:rsidR="00C21B75"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pm by</w:t>
      </w:r>
      <w:r w:rsidR="004B5037" w:rsidRPr="00B730FC">
        <w:rPr>
          <w:rFonts w:ascii="Arial" w:eastAsia="Times New Roman" w:hAnsi="Arial" w:cs="Arial"/>
          <w:sz w:val="24"/>
          <w:szCs w:val="24"/>
          <w:lang w:val="en-US" w:eastAsia="en-US"/>
        </w:rPr>
        <w:t xml:space="preserve"> </w:t>
      </w:r>
      <w:r w:rsidR="008C756A" w:rsidRPr="00B730FC">
        <w:rPr>
          <w:rFonts w:ascii="Arial" w:eastAsia="Times New Roman" w:hAnsi="Arial" w:cs="Arial"/>
          <w:sz w:val="24"/>
          <w:szCs w:val="24"/>
          <w:lang w:val="en-US" w:eastAsia="en-US"/>
        </w:rPr>
        <w:t>Chair David Lepofsky</w:t>
      </w:r>
      <w:r w:rsidR="004F42BE" w:rsidRPr="00B730FC">
        <w:rPr>
          <w:rFonts w:ascii="Arial" w:eastAsia="Times New Roman" w:hAnsi="Arial" w:cs="Arial"/>
          <w:sz w:val="24"/>
          <w:szCs w:val="24"/>
          <w:lang w:val="en-US" w:eastAsia="en-US"/>
        </w:rPr>
        <w:t xml:space="preserve">. </w:t>
      </w:r>
      <w:r w:rsidR="00F9521F" w:rsidRPr="00B730FC">
        <w:rPr>
          <w:rFonts w:ascii="Arial" w:eastAsia="Times New Roman" w:hAnsi="Arial" w:cs="Arial"/>
          <w:sz w:val="24"/>
          <w:szCs w:val="24"/>
          <w:lang w:val="en-US" w:eastAsia="en-US"/>
        </w:rPr>
        <w:t>A quorum</w:t>
      </w:r>
      <w:r w:rsidRPr="00B730FC">
        <w:rPr>
          <w:rFonts w:ascii="Arial" w:eastAsia="Times New Roman" w:hAnsi="Arial" w:cs="Arial"/>
          <w:sz w:val="24"/>
          <w:szCs w:val="24"/>
          <w:lang w:val="en-US" w:eastAsia="en-US"/>
        </w:rPr>
        <w:t xml:space="preserve"> was reached</w:t>
      </w:r>
      <w:r w:rsidR="004F42BE" w:rsidRPr="00B730FC">
        <w:rPr>
          <w:rFonts w:ascii="Arial" w:eastAsia="Times New Roman" w:hAnsi="Arial" w:cs="Arial"/>
          <w:sz w:val="24"/>
          <w:szCs w:val="24"/>
          <w:lang w:val="en-US" w:eastAsia="en-US"/>
        </w:rPr>
        <w:t>.</w:t>
      </w:r>
    </w:p>
    <w:p w14:paraId="0B62FC07" w14:textId="77777777" w:rsidR="004F42BE" w:rsidRPr="00B730FC" w:rsidRDefault="004F42BE" w:rsidP="00137F51">
      <w:pPr>
        <w:spacing w:after="0" w:line="240" w:lineRule="auto"/>
        <w:rPr>
          <w:rFonts w:ascii="Arial" w:eastAsia="Times New Roman" w:hAnsi="Arial" w:cs="Arial"/>
          <w:sz w:val="24"/>
          <w:szCs w:val="24"/>
          <w:lang w:val="en-US" w:eastAsia="en-US"/>
        </w:rPr>
      </w:pPr>
    </w:p>
    <w:p w14:paraId="18026B15" w14:textId="1628E785" w:rsidR="00FD14A6" w:rsidRPr="00B730FC" w:rsidRDefault="00FD14A6"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Live</w:t>
      </w:r>
      <w:r w:rsidR="004F42BE" w:rsidRPr="00B730FC">
        <w:rPr>
          <w:rFonts w:ascii="Arial" w:eastAsia="Times New Roman" w:hAnsi="Arial" w:cs="Arial"/>
          <w:b/>
          <w:bCs/>
          <w:sz w:val="24"/>
          <w:szCs w:val="24"/>
          <w:lang w:val="en-US" w:eastAsia="en-US"/>
        </w:rPr>
        <w:t xml:space="preserve"> </w:t>
      </w:r>
      <w:r w:rsidR="004F42BE" w:rsidRPr="00B730FC">
        <w:rPr>
          <w:rFonts w:ascii="Arial" w:eastAsia="Times New Roman" w:hAnsi="Arial" w:cs="Arial"/>
          <w:sz w:val="24"/>
          <w:szCs w:val="24"/>
          <w:lang w:val="en-US" w:eastAsia="en-US"/>
        </w:rPr>
        <w:t xml:space="preserve">Streaming Announcement: </w:t>
      </w:r>
      <w:r w:rsidR="004B5037" w:rsidRPr="00B730FC">
        <w:rPr>
          <w:rFonts w:ascii="Arial" w:eastAsia="Times New Roman" w:hAnsi="Arial" w:cs="Arial"/>
          <w:sz w:val="24"/>
          <w:szCs w:val="24"/>
          <w:lang w:val="en-US" w:eastAsia="en-US"/>
        </w:rPr>
        <w:t xml:space="preserve">The </w:t>
      </w:r>
      <w:r w:rsidR="00604251" w:rsidRPr="00B730FC">
        <w:rPr>
          <w:rFonts w:ascii="Arial" w:eastAsia="Times New Roman" w:hAnsi="Arial" w:cs="Arial"/>
          <w:sz w:val="24"/>
          <w:szCs w:val="24"/>
          <w:lang w:val="en-US" w:eastAsia="en-US"/>
        </w:rPr>
        <w:t>meeting will be</w:t>
      </w:r>
      <w:r w:rsidR="004B5037"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live-streamed via TDSB Live</w:t>
      </w:r>
      <w:r w:rsidR="00997854"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 xml:space="preserve">Webcast - Special </w:t>
      </w:r>
      <w:r w:rsidR="00FA0504" w:rsidRPr="00B730FC">
        <w:rPr>
          <w:rFonts w:ascii="Arial" w:eastAsia="Times New Roman" w:hAnsi="Arial" w:cs="Arial"/>
          <w:sz w:val="24"/>
          <w:szCs w:val="24"/>
          <w:lang w:val="en-US" w:eastAsia="en-US"/>
        </w:rPr>
        <w:t>Education Advisory</w:t>
      </w:r>
      <w:r w:rsidR="004F42BE" w:rsidRPr="00B730FC">
        <w:rPr>
          <w:rFonts w:ascii="Arial" w:eastAsia="Times New Roman" w:hAnsi="Arial" w:cs="Arial"/>
          <w:sz w:val="24"/>
          <w:szCs w:val="24"/>
          <w:lang w:val="en-US" w:eastAsia="en-US"/>
        </w:rPr>
        <w:t xml:space="preserve"> Committee.</w:t>
      </w:r>
    </w:p>
    <w:p w14:paraId="2FD2B602" w14:textId="77777777" w:rsidR="00FD14A6" w:rsidRPr="00B730FC" w:rsidRDefault="00FD14A6" w:rsidP="00137F51">
      <w:pPr>
        <w:pStyle w:val="ListParagraph"/>
        <w:spacing w:after="0"/>
        <w:rPr>
          <w:rFonts w:ascii="Arial" w:eastAsia="Arial" w:hAnsi="Arial" w:cs="Arial"/>
          <w:color w:val="000000"/>
          <w:sz w:val="24"/>
          <w:szCs w:val="24"/>
        </w:rPr>
      </w:pPr>
    </w:p>
    <w:p w14:paraId="0D2A8DA3" w14:textId="430644D1" w:rsidR="00FD14A6" w:rsidRPr="00B730FC" w:rsidRDefault="00CD036B"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B730FC">
        <w:rPr>
          <w:rFonts w:ascii="Arial" w:eastAsia="Arial" w:hAnsi="Arial" w:cs="Arial"/>
          <w:color w:val="000000"/>
          <w:sz w:val="24"/>
          <w:szCs w:val="24"/>
        </w:rPr>
        <w:t xml:space="preserve">  </w:t>
      </w:r>
      <w:r w:rsidR="007E715B" w:rsidRPr="00B730FC">
        <w:rPr>
          <w:rFonts w:ascii="Arial" w:eastAsia="Arial" w:hAnsi="Arial" w:cs="Arial"/>
          <w:color w:val="000000"/>
          <w:sz w:val="24"/>
          <w:szCs w:val="24"/>
        </w:rPr>
        <w:t xml:space="preserve"> </w:t>
      </w:r>
      <w:r w:rsidR="00FD14A6" w:rsidRPr="00B730FC">
        <w:rPr>
          <w:rFonts w:ascii="Arial" w:eastAsia="Arial" w:hAnsi="Arial" w:cs="Arial"/>
          <w:color w:val="000000"/>
          <w:sz w:val="24"/>
          <w:szCs w:val="24"/>
        </w:rPr>
        <w:t>Declarations of Possible Conflicts of Interests</w:t>
      </w:r>
      <w:r w:rsidR="00DA33A1" w:rsidRPr="00B730FC">
        <w:rPr>
          <w:rFonts w:ascii="Arial" w:eastAsia="Arial" w:hAnsi="Arial" w:cs="Arial"/>
          <w:color w:val="000000"/>
          <w:sz w:val="24"/>
          <w:szCs w:val="24"/>
        </w:rPr>
        <w:t>:</w:t>
      </w:r>
      <w:r w:rsidR="00FD14A6" w:rsidRPr="00B730FC">
        <w:rPr>
          <w:rFonts w:ascii="Arial" w:eastAsia="Arial" w:hAnsi="Arial" w:cs="Arial"/>
          <w:color w:val="000000"/>
          <w:sz w:val="24"/>
          <w:szCs w:val="24"/>
        </w:rPr>
        <w:t xml:space="preserve"> </w:t>
      </w:r>
      <w:r w:rsidR="00DA33A1" w:rsidRPr="00B730FC">
        <w:rPr>
          <w:rFonts w:ascii="Arial" w:eastAsia="Arial" w:hAnsi="Arial" w:cs="Arial"/>
          <w:color w:val="000000"/>
          <w:sz w:val="24"/>
          <w:szCs w:val="24"/>
        </w:rPr>
        <w:t xml:space="preserve"> </w:t>
      </w:r>
      <w:r w:rsidR="00FD14A6" w:rsidRPr="00B730FC">
        <w:rPr>
          <w:rFonts w:ascii="Arial" w:eastAsia="Arial" w:hAnsi="Arial" w:cs="Arial"/>
          <w:color w:val="000000"/>
          <w:sz w:val="24"/>
          <w:szCs w:val="24"/>
        </w:rPr>
        <w:t xml:space="preserve">No conflicts </w:t>
      </w:r>
      <w:r w:rsidR="00997854" w:rsidRPr="00B730FC">
        <w:rPr>
          <w:rFonts w:ascii="Arial" w:eastAsia="Arial" w:hAnsi="Arial" w:cs="Arial"/>
          <w:color w:val="000000"/>
          <w:sz w:val="24"/>
          <w:szCs w:val="24"/>
        </w:rPr>
        <w:t>declared.</w:t>
      </w:r>
    </w:p>
    <w:p w14:paraId="05750948" w14:textId="77777777" w:rsidR="004F42BE" w:rsidRPr="00B730FC" w:rsidRDefault="004F42BE" w:rsidP="00137F51">
      <w:pPr>
        <w:spacing w:after="0" w:line="240" w:lineRule="auto"/>
        <w:rPr>
          <w:rFonts w:ascii="Arial" w:eastAsia="Times New Roman" w:hAnsi="Arial" w:cs="Arial"/>
          <w:sz w:val="24"/>
          <w:szCs w:val="24"/>
          <w:lang w:val="en-US" w:eastAsia="en-US"/>
        </w:rPr>
      </w:pPr>
    </w:p>
    <w:p w14:paraId="75F1BF55" w14:textId="64A735A8" w:rsidR="004F42BE" w:rsidRPr="00B730FC" w:rsidRDefault="00CD036B"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B730FC">
        <w:rPr>
          <w:rFonts w:ascii="Arial" w:eastAsia="Times New Roman" w:hAnsi="Arial" w:cs="Arial"/>
          <w:sz w:val="24"/>
          <w:szCs w:val="24"/>
          <w:lang w:val="en-US" w:eastAsia="en-US"/>
        </w:rPr>
        <w:t xml:space="preserve">   </w:t>
      </w:r>
      <w:r w:rsidR="004F42BE" w:rsidRPr="00B730FC">
        <w:rPr>
          <w:rFonts w:ascii="Arial" w:eastAsia="Times New Roman" w:hAnsi="Arial" w:cs="Arial"/>
          <w:sz w:val="24"/>
          <w:szCs w:val="24"/>
          <w:lang w:val="en-US" w:eastAsia="en-US"/>
        </w:rPr>
        <w:t>Land</w:t>
      </w:r>
      <w:r w:rsidR="004F42BE" w:rsidRPr="00B730FC">
        <w:rPr>
          <w:rFonts w:ascii="Arial" w:eastAsia="Times New Roman" w:hAnsi="Arial" w:cs="Arial"/>
          <w:b/>
          <w:bCs/>
          <w:sz w:val="24"/>
          <w:szCs w:val="24"/>
          <w:lang w:val="en-US" w:eastAsia="en-US"/>
        </w:rPr>
        <w:t xml:space="preserve"> </w:t>
      </w:r>
      <w:r w:rsidR="004F42BE" w:rsidRPr="00B730FC">
        <w:rPr>
          <w:rFonts w:ascii="Arial" w:eastAsia="Times New Roman" w:hAnsi="Arial" w:cs="Arial"/>
          <w:sz w:val="24"/>
          <w:szCs w:val="24"/>
          <w:lang w:val="en-US" w:eastAsia="en-US"/>
        </w:rPr>
        <w:t>Acknowledgement</w:t>
      </w:r>
      <w:r w:rsidR="004F42BE" w:rsidRPr="00B730FC">
        <w:rPr>
          <w:rFonts w:ascii="Arial" w:eastAsia="Times New Roman" w:hAnsi="Arial" w:cs="Arial"/>
          <w:b/>
          <w:bCs/>
          <w:sz w:val="24"/>
          <w:szCs w:val="24"/>
          <w:lang w:val="en-US" w:eastAsia="en-US"/>
        </w:rPr>
        <w:t>:</w:t>
      </w:r>
      <w:r w:rsidR="00CB7053" w:rsidRPr="00B730FC">
        <w:rPr>
          <w:rFonts w:ascii="Arial" w:eastAsia="Times New Roman" w:hAnsi="Arial" w:cs="Arial"/>
          <w:sz w:val="24"/>
          <w:szCs w:val="24"/>
          <w:lang w:val="en-US" w:eastAsia="en-US"/>
        </w:rPr>
        <w:t xml:space="preserve"> </w:t>
      </w:r>
      <w:r w:rsidR="004B5037" w:rsidRPr="00B730FC">
        <w:rPr>
          <w:rFonts w:ascii="Arial" w:eastAsia="Times New Roman" w:hAnsi="Arial" w:cs="Arial"/>
          <w:sz w:val="24"/>
          <w:szCs w:val="24"/>
          <w:lang w:val="en-US" w:eastAsia="en-US"/>
        </w:rPr>
        <w:t xml:space="preserve"> </w:t>
      </w:r>
      <w:r w:rsidR="00996050">
        <w:rPr>
          <w:rFonts w:ascii="Arial" w:eastAsia="Times New Roman" w:hAnsi="Arial" w:cs="Arial"/>
          <w:sz w:val="24"/>
          <w:szCs w:val="24"/>
          <w:lang w:val="en-US" w:eastAsia="en-US"/>
        </w:rPr>
        <w:t xml:space="preserve">Vice Chair </w:t>
      </w:r>
      <w:r w:rsidR="00D2655F">
        <w:rPr>
          <w:rFonts w:ascii="Arial" w:eastAsia="Times New Roman" w:hAnsi="Arial" w:cs="Arial"/>
          <w:sz w:val="24"/>
          <w:szCs w:val="24"/>
          <w:lang w:val="en-US" w:eastAsia="en-US"/>
        </w:rPr>
        <w:t>Tracey O’Regan</w:t>
      </w:r>
      <w:r w:rsidR="004B5037" w:rsidRPr="00B730FC">
        <w:rPr>
          <w:rFonts w:ascii="Arial" w:eastAsia="Times New Roman" w:hAnsi="Arial" w:cs="Arial"/>
          <w:sz w:val="24"/>
          <w:szCs w:val="24"/>
          <w:lang w:val="en-US" w:eastAsia="en-US"/>
        </w:rPr>
        <w:t xml:space="preserve"> read</w:t>
      </w:r>
      <w:r w:rsidR="004F42BE" w:rsidRPr="00B730FC">
        <w:rPr>
          <w:rFonts w:ascii="Arial" w:eastAsia="Times New Roman" w:hAnsi="Arial" w:cs="Arial"/>
          <w:sz w:val="24"/>
          <w:szCs w:val="24"/>
          <w:lang w:val="en-US" w:eastAsia="en-US"/>
        </w:rPr>
        <w:t xml:space="preserve"> the </w:t>
      </w:r>
      <w:r w:rsidR="00203D57" w:rsidRPr="00B730FC">
        <w:rPr>
          <w:rFonts w:ascii="Arial" w:eastAsia="Times New Roman" w:hAnsi="Arial" w:cs="Arial"/>
          <w:sz w:val="24"/>
          <w:szCs w:val="24"/>
          <w:lang w:val="en-US" w:eastAsia="en-US"/>
        </w:rPr>
        <w:t>L</w:t>
      </w:r>
      <w:r w:rsidR="004F42BE" w:rsidRPr="00B730FC">
        <w:rPr>
          <w:rFonts w:ascii="Arial" w:eastAsia="Times New Roman" w:hAnsi="Arial" w:cs="Arial"/>
          <w:sz w:val="24"/>
          <w:szCs w:val="24"/>
          <w:lang w:val="en-US" w:eastAsia="en-US"/>
        </w:rPr>
        <w:t xml:space="preserve">and </w:t>
      </w:r>
      <w:r w:rsidR="00203D57" w:rsidRPr="00B730FC">
        <w:rPr>
          <w:rFonts w:ascii="Arial" w:eastAsia="Times New Roman" w:hAnsi="Arial" w:cs="Arial"/>
          <w:sz w:val="24"/>
          <w:szCs w:val="24"/>
          <w:lang w:val="en-US" w:eastAsia="en-US"/>
        </w:rPr>
        <w:t>A</w:t>
      </w:r>
      <w:r w:rsidR="00CB7053" w:rsidRPr="00B730FC">
        <w:rPr>
          <w:rFonts w:ascii="Arial" w:eastAsia="Times New Roman" w:hAnsi="Arial" w:cs="Arial"/>
          <w:sz w:val="24"/>
          <w:szCs w:val="24"/>
          <w:lang w:val="en-US" w:eastAsia="en-US"/>
        </w:rPr>
        <w:t>cknowledgment.</w:t>
      </w:r>
    </w:p>
    <w:p w14:paraId="56461836" w14:textId="77777777" w:rsidR="004F42BE" w:rsidRPr="00B730FC" w:rsidRDefault="004F42BE" w:rsidP="00137F51">
      <w:pPr>
        <w:spacing w:after="0" w:line="240" w:lineRule="auto"/>
        <w:rPr>
          <w:rFonts w:ascii="Arial" w:eastAsia="Times New Roman" w:hAnsi="Arial" w:cs="Arial"/>
          <w:sz w:val="24"/>
          <w:szCs w:val="24"/>
          <w:lang w:val="en-US" w:eastAsia="en-US"/>
        </w:rPr>
      </w:pPr>
    </w:p>
    <w:p w14:paraId="637C3D6B" w14:textId="30E25900" w:rsidR="00B85CF7" w:rsidRPr="00B730FC" w:rsidRDefault="004F42BE" w:rsidP="00137F51">
      <w:pPr>
        <w:numPr>
          <w:ilvl w:val="0"/>
          <w:numId w:val="1"/>
        </w:numPr>
        <w:spacing w:after="0" w:line="240" w:lineRule="auto"/>
        <w:rPr>
          <w:rFonts w:ascii="Arial" w:eastAsia="Times New Roman" w:hAnsi="Arial" w:cs="Arial"/>
          <w:sz w:val="24"/>
          <w:szCs w:val="24"/>
          <w:lang w:val="en-US" w:eastAsia="en-US"/>
        </w:rPr>
      </w:pPr>
      <w:r w:rsidRPr="00B730FC">
        <w:rPr>
          <w:rFonts w:ascii="Arial" w:eastAsia="Times New Roman" w:hAnsi="Arial" w:cs="Arial"/>
          <w:sz w:val="24"/>
          <w:szCs w:val="24"/>
          <w:lang w:val="en-US" w:eastAsia="en-US"/>
        </w:rPr>
        <w:t>Agenda</w:t>
      </w:r>
      <w:r w:rsidRPr="00B730FC">
        <w:rPr>
          <w:rFonts w:ascii="Arial" w:eastAsia="Times New Roman" w:hAnsi="Arial" w:cs="Arial"/>
          <w:b/>
          <w:bCs/>
          <w:sz w:val="24"/>
          <w:szCs w:val="24"/>
          <w:lang w:val="en-US" w:eastAsia="en-US"/>
        </w:rPr>
        <w:t xml:space="preserve"> </w:t>
      </w:r>
      <w:r w:rsidRPr="00B730FC">
        <w:rPr>
          <w:rFonts w:ascii="Arial" w:eastAsia="Times New Roman" w:hAnsi="Arial" w:cs="Arial"/>
          <w:sz w:val="24"/>
          <w:szCs w:val="24"/>
          <w:lang w:val="en-US" w:eastAsia="en-US"/>
        </w:rPr>
        <w:t xml:space="preserve">Review/Approval: </w:t>
      </w:r>
      <w:r w:rsidR="00B732B7" w:rsidRPr="00B730FC">
        <w:rPr>
          <w:rFonts w:ascii="Arial" w:eastAsia="Arial" w:hAnsi="Arial" w:cs="Arial"/>
          <w:color w:val="000000"/>
          <w:sz w:val="24"/>
          <w:szCs w:val="24"/>
        </w:rPr>
        <w:t xml:space="preserve"> </w:t>
      </w:r>
      <w:r w:rsidRPr="00B730FC">
        <w:rPr>
          <w:rFonts w:ascii="Arial" w:eastAsia="Times New Roman" w:hAnsi="Arial" w:cs="Arial"/>
          <w:sz w:val="24"/>
          <w:szCs w:val="24"/>
          <w:lang w:val="en-US" w:eastAsia="en-US"/>
        </w:rPr>
        <w:t>The motion to approve the agenda</w:t>
      </w:r>
      <w:r w:rsidR="00CD036B" w:rsidRPr="00B730FC">
        <w:rPr>
          <w:rFonts w:ascii="Arial" w:eastAsia="Times New Roman" w:hAnsi="Arial" w:cs="Arial"/>
          <w:sz w:val="24"/>
          <w:szCs w:val="24"/>
          <w:lang w:val="en-US" w:eastAsia="en-US"/>
        </w:rPr>
        <w:t xml:space="preserve"> was</w:t>
      </w:r>
      <w:r w:rsidRPr="00B730FC">
        <w:rPr>
          <w:rFonts w:ascii="Arial" w:eastAsia="Times New Roman" w:hAnsi="Arial" w:cs="Arial"/>
          <w:sz w:val="24"/>
          <w:szCs w:val="24"/>
          <w:lang w:val="en-US" w:eastAsia="en-US"/>
        </w:rPr>
        <w:t xml:space="preserve"> proposed by </w:t>
      </w:r>
      <w:r w:rsidR="00D2655F">
        <w:rPr>
          <w:rFonts w:ascii="Arial" w:eastAsia="Times New Roman" w:hAnsi="Arial" w:cs="Arial"/>
          <w:sz w:val="24"/>
          <w:szCs w:val="24"/>
          <w:lang w:val="en-US" w:eastAsia="en-US"/>
        </w:rPr>
        <w:t xml:space="preserve">Leo Lagnado </w:t>
      </w:r>
      <w:r w:rsidRPr="00B730FC">
        <w:rPr>
          <w:rFonts w:ascii="Arial" w:eastAsia="Times New Roman" w:hAnsi="Arial" w:cs="Arial"/>
          <w:sz w:val="24"/>
          <w:szCs w:val="24"/>
          <w:lang w:val="en-US" w:eastAsia="en-US"/>
        </w:rPr>
        <w:t>and seconded by</w:t>
      </w:r>
      <w:r w:rsidR="008C756A" w:rsidRPr="00B730FC">
        <w:rPr>
          <w:rFonts w:ascii="Arial" w:eastAsia="Times New Roman" w:hAnsi="Arial" w:cs="Arial"/>
          <w:sz w:val="24"/>
          <w:szCs w:val="24"/>
          <w:lang w:val="en-US" w:eastAsia="en-US"/>
        </w:rPr>
        <w:t xml:space="preserve"> </w:t>
      </w:r>
      <w:r w:rsidR="00D2655F" w:rsidRPr="00B730FC">
        <w:rPr>
          <w:rFonts w:ascii="Arial" w:hAnsi="Arial" w:cs="Arial"/>
          <w:sz w:val="24"/>
          <w:szCs w:val="24"/>
        </w:rPr>
        <w:t>Izabella Pruska-Oldenhoff</w:t>
      </w:r>
      <w:r w:rsidR="001738EC">
        <w:rPr>
          <w:rFonts w:ascii="Arial" w:hAnsi="Arial" w:cs="Arial"/>
          <w:sz w:val="24"/>
          <w:szCs w:val="24"/>
        </w:rPr>
        <w:t>.</w:t>
      </w:r>
    </w:p>
    <w:p w14:paraId="36AA94EA" w14:textId="77777777" w:rsidR="005F5D4A" w:rsidRPr="00B730FC" w:rsidRDefault="005F5D4A" w:rsidP="00137F51">
      <w:pPr>
        <w:pStyle w:val="NoSpacing"/>
        <w:ind w:left="397"/>
        <w:rPr>
          <w:sz w:val="24"/>
          <w:szCs w:val="24"/>
        </w:rPr>
      </w:pPr>
    </w:p>
    <w:p w14:paraId="491F96A5" w14:textId="767D168F" w:rsidR="005F5D4A" w:rsidRPr="00B730FC" w:rsidRDefault="00DA33A1" w:rsidP="00137F51">
      <w:pPr>
        <w:pStyle w:val="NoSpacing"/>
        <w:numPr>
          <w:ilvl w:val="0"/>
          <w:numId w:val="1"/>
        </w:numPr>
        <w:rPr>
          <w:sz w:val="24"/>
          <w:szCs w:val="24"/>
        </w:rPr>
      </w:pPr>
      <w:r w:rsidRPr="00B730FC">
        <w:rPr>
          <w:sz w:val="24"/>
          <w:szCs w:val="24"/>
        </w:rPr>
        <w:t xml:space="preserve">Approval of Minutes: </w:t>
      </w:r>
      <w:r w:rsidR="005F5D4A" w:rsidRPr="00B730FC">
        <w:rPr>
          <w:sz w:val="24"/>
          <w:szCs w:val="24"/>
        </w:rPr>
        <w:t xml:space="preserve">Minutes from </w:t>
      </w:r>
      <w:r w:rsidR="00D2655F">
        <w:rPr>
          <w:sz w:val="24"/>
          <w:szCs w:val="24"/>
        </w:rPr>
        <w:t>March</w:t>
      </w:r>
      <w:r w:rsidR="005F5D4A" w:rsidRPr="00B730FC">
        <w:rPr>
          <w:sz w:val="24"/>
          <w:szCs w:val="24"/>
        </w:rPr>
        <w:t xml:space="preserve"> were approved on a motion by </w:t>
      </w:r>
      <w:r w:rsidR="00185C00" w:rsidRPr="00B730FC">
        <w:rPr>
          <w:sz w:val="24"/>
          <w:szCs w:val="24"/>
        </w:rPr>
        <w:t>Nora Green</w:t>
      </w:r>
      <w:r w:rsidR="005F5D4A" w:rsidRPr="00B730FC">
        <w:rPr>
          <w:sz w:val="24"/>
          <w:szCs w:val="24"/>
        </w:rPr>
        <w:t xml:space="preserve"> and seconded by </w:t>
      </w:r>
      <w:r w:rsidR="00D2655F">
        <w:rPr>
          <w:sz w:val="24"/>
          <w:szCs w:val="24"/>
        </w:rPr>
        <w:t>Bronwen Alsop</w:t>
      </w:r>
      <w:r w:rsidR="001738EC">
        <w:rPr>
          <w:sz w:val="24"/>
          <w:szCs w:val="24"/>
        </w:rPr>
        <w:t>.</w:t>
      </w:r>
    </w:p>
    <w:p w14:paraId="66A43FAC" w14:textId="77777777" w:rsidR="002106FD" w:rsidRPr="00B730FC" w:rsidRDefault="002106FD" w:rsidP="00185C00">
      <w:pPr>
        <w:spacing w:after="0" w:line="240" w:lineRule="auto"/>
        <w:rPr>
          <w:rFonts w:ascii="Arial" w:eastAsia="Times New Roman" w:hAnsi="Arial" w:cs="Arial"/>
          <w:sz w:val="24"/>
          <w:szCs w:val="24"/>
          <w:lang w:val="en-US" w:eastAsia="en-US"/>
        </w:rPr>
      </w:pPr>
    </w:p>
    <w:p w14:paraId="0DF4FBD8" w14:textId="2A3F306B" w:rsidR="008125AB" w:rsidRPr="00B730FC" w:rsidRDefault="008A0AEB" w:rsidP="00137F51">
      <w:pPr>
        <w:spacing w:after="0" w:line="240" w:lineRule="auto"/>
        <w:rPr>
          <w:rFonts w:ascii="Arial" w:eastAsia="Arial" w:hAnsi="Arial" w:cs="Arial"/>
          <w:b/>
          <w:bCs/>
          <w:color w:val="000000"/>
          <w:sz w:val="24"/>
          <w:szCs w:val="24"/>
        </w:rPr>
      </w:pPr>
      <w:r>
        <w:rPr>
          <w:rFonts w:ascii="Arial" w:eastAsia="Times New Roman" w:hAnsi="Arial" w:cs="Arial"/>
          <w:b/>
          <w:bCs/>
          <w:sz w:val="24"/>
          <w:szCs w:val="24"/>
          <w:lang w:val="en-US" w:eastAsia="en-US"/>
        </w:rPr>
        <w:t xml:space="preserve">SEAC </w:t>
      </w:r>
      <w:r w:rsidR="00B85CF7" w:rsidRPr="00B730FC">
        <w:rPr>
          <w:rFonts w:ascii="Arial" w:eastAsia="Times New Roman" w:hAnsi="Arial" w:cs="Arial"/>
          <w:b/>
          <w:bCs/>
          <w:sz w:val="24"/>
          <w:szCs w:val="24"/>
          <w:lang w:val="en-US" w:eastAsia="en-US"/>
        </w:rPr>
        <w:t>Chair</w:t>
      </w:r>
      <w:r w:rsidR="008D65CB" w:rsidRPr="00B730FC">
        <w:rPr>
          <w:rFonts w:ascii="Arial" w:eastAsia="Times New Roman" w:hAnsi="Arial" w:cs="Arial"/>
          <w:b/>
          <w:bCs/>
          <w:sz w:val="24"/>
          <w:szCs w:val="24"/>
          <w:lang w:val="en-US" w:eastAsia="en-US"/>
        </w:rPr>
        <w:t>’s</w:t>
      </w:r>
      <w:r w:rsidR="00B85CF7" w:rsidRPr="00B730FC">
        <w:rPr>
          <w:rFonts w:ascii="Arial" w:eastAsia="Times New Roman" w:hAnsi="Arial" w:cs="Arial"/>
          <w:b/>
          <w:bCs/>
          <w:sz w:val="24"/>
          <w:szCs w:val="24"/>
          <w:lang w:val="en-US" w:eastAsia="en-US"/>
        </w:rPr>
        <w:t xml:space="preserve"> Report</w:t>
      </w:r>
      <w:r w:rsidR="008125AB" w:rsidRPr="00B730FC">
        <w:rPr>
          <w:rFonts w:ascii="Arial" w:eastAsia="Arial" w:hAnsi="Arial" w:cs="Arial"/>
          <w:sz w:val="24"/>
          <w:szCs w:val="24"/>
        </w:rPr>
        <w:t xml:space="preserve"> </w:t>
      </w:r>
    </w:p>
    <w:p w14:paraId="35C3DB34" w14:textId="77777777" w:rsidR="00FE76E6" w:rsidRDefault="00FE76E6" w:rsidP="00FE76E6">
      <w:pPr>
        <w:spacing w:after="0" w:line="240" w:lineRule="auto"/>
        <w:rPr>
          <w:rFonts w:ascii="Arial" w:eastAsia="Arial" w:hAnsi="Arial" w:cs="Arial"/>
          <w:sz w:val="24"/>
          <w:szCs w:val="24"/>
        </w:rPr>
      </w:pPr>
    </w:p>
    <w:p w14:paraId="35BD2DA9" w14:textId="564A13B1" w:rsidR="00FE76E6" w:rsidRDefault="00A94454" w:rsidP="00FE76E6">
      <w:pPr>
        <w:pStyle w:val="ListParagraph"/>
        <w:numPr>
          <w:ilvl w:val="0"/>
          <w:numId w:val="30"/>
        </w:numPr>
        <w:spacing w:after="0" w:line="240" w:lineRule="auto"/>
        <w:rPr>
          <w:rFonts w:ascii="Arial" w:eastAsia="Arial" w:hAnsi="Arial" w:cs="Arial"/>
          <w:color w:val="000000"/>
          <w:sz w:val="24"/>
          <w:szCs w:val="24"/>
        </w:rPr>
      </w:pPr>
      <w:r>
        <w:rPr>
          <w:rFonts w:ascii="Arial" w:eastAsia="Arial" w:hAnsi="Arial" w:cs="Arial"/>
          <w:color w:val="000000"/>
          <w:sz w:val="24"/>
          <w:szCs w:val="24"/>
        </w:rPr>
        <w:t>The Ottawa-Carleton SEAC initiated a letter</w:t>
      </w:r>
      <w:r w:rsidR="00FE76E6" w:rsidRPr="00D97ED5">
        <w:rPr>
          <w:rFonts w:ascii="Arial" w:eastAsia="Arial" w:hAnsi="Arial" w:cs="Arial"/>
          <w:color w:val="000000"/>
          <w:sz w:val="24"/>
          <w:szCs w:val="24"/>
        </w:rPr>
        <w:t xml:space="preserve"> signed on behalf of SEAC</w:t>
      </w:r>
      <w:r>
        <w:rPr>
          <w:rFonts w:ascii="Arial" w:eastAsia="Arial" w:hAnsi="Arial" w:cs="Arial"/>
          <w:color w:val="000000"/>
          <w:sz w:val="24"/>
          <w:szCs w:val="24"/>
        </w:rPr>
        <w:t xml:space="preserve">’s </w:t>
      </w:r>
      <w:r w:rsidR="00FE76E6" w:rsidRPr="00D97ED5">
        <w:rPr>
          <w:rFonts w:ascii="Arial" w:eastAsia="Arial" w:hAnsi="Arial" w:cs="Arial"/>
          <w:color w:val="000000"/>
          <w:sz w:val="24"/>
          <w:szCs w:val="24"/>
        </w:rPr>
        <w:t>calling for additional funding from the Ministry</w:t>
      </w:r>
      <w:r w:rsidR="00996050">
        <w:rPr>
          <w:rFonts w:ascii="Arial" w:eastAsia="Arial" w:hAnsi="Arial" w:cs="Arial"/>
          <w:color w:val="000000"/>
          <w:sz w:val="24"/>
          <w:szCs w:val="24"/>
        </w:rPr>
        <w:t>,</w:t>
      </w:r>
      <w:r>
        <w:rPr>
          <w:rFonts w:ascii="Arial" w:eastAsia="Arial" w:hAnsi="Arial" w:cs="Arial"/>
          <w:color w:val="000000"/>
          <w:sz w:val="24"/>
          <w:szCs w:val="24"/>
        </w:rPr>
        <w:t xml:space="preserve"> signed by David Lepofsky for TDSB SEAC</w:t>
      </w:r>
      <w:r w:rsidR="00996050">
        <w:rPr>
          <w:rFonts w:ascii="Arial" w:eastAsia="Arial" w:hAnsi="Arial" w:cs="Arial"/>
          <w:color w:val="000000"/>
          <w:sz w:val="24"/>
          <w:szCs w:val="24"/>
        </w:rPr>
        <w:t>.</w:t>
      </w:r>
    </w:p>
    <w:p w14:paraId="2CB1002E" w14:textId="1E4A0E00" w:rsidR="00FE76E6" w:rsidRDefault="001738EC" w:rsidP="00FE76E6">
      <w:pPr>
        <w:pStyle w:val="ListParagraph"/>
        <w:numPr>
          <w:ilvl w:val="0"/>
          <w:numId w:val="30"/>
        </w:numPr>
        <w:spacing w:after="0" w:line="240" w:lineRule="auto"/>
        <w:rPr>
          <w:rFonts w:ascii="Arial" w:eastAsia="Arial" w:hAnsi="Arial" w:cs="Arial"/>
          <w:color w:val="000000"/>
          <w:sz w:val="24"/>
          <w:szCs w:val="24"/>
        </w:rPr>
      </w:pPr>
      <w:r>
        <w:rPr>
          <w:rFonts w:ascii="Arial" w:eastAsia="Arial" w:hAnsi="Arial" w:cs="Arial"/>
          <w:color w:val="000000"/>
          <w:sz w:val="24"/>
          <w:szCs w:val="24"/>
        </w:rPr>
        <w:t>The</w:t>
      </w:r>
      <w:r w:rsidR="008A0AEB">
        <w:rPr>
          <w:rFonts w:ascii="Arial" w:eastAsia="Arial" w:hAnsi="Arial" w:cs="Arial"/>
          <w:color w:val="000000"/>
          <w:sz w:val="24"/>
          <w:szCs w:val="24"/>
        </w:rPr>
        <w:t xml:space="preserve"> SEAC</w:t>
      </w:r>
      <w:r>
        <w:rPr>
          <w:rFonts w:ascii="Arial" w:eastAsia="Arial" w:hAnsi="Arial" w:cs="Arial"/>
          <w:color w:val="000000"/>
          <w:sz w:val="24"/>
          <w:szCs w:val="24"/>
        </w:rPr>
        <w:t xml:space="preserve"> Chair shared concerns about v</w:t>
      </w:r>
      <w:r w:rsidR="00FE76E6">
        <w:rPr>
          <w:rFonts w:ascii="Arial" w:eastAsia="Arial" w:hAnsi="Arial" w:cs="Arial"/>
          <w:color w:val="000000"/>
          <w:sz w:val="24"/>
          <w:szCs w:val="24"/>
        </w:rPr>
        <w:t>ideos on the Special Education Website</w:t>
      </w:r>
      <w:r>
        <w:rPr>
          <w:rFonts w:ascii="Arial" w:eastAsia="Arial" w:hAnsi="Arial" w:cs="Arial"/>
          <w:color w:val="000000"/>
          <w:sz w:val="24"/>
          <w:szCs w:val="24"/>
        </w:rPr>
        <w:t>:</w:t>
      </w:r>
    </w:p>
    <w:p w14:paraId="45FBBE74" w14:textId="77777777" w:rsidR="00FE76E6" w:rsidRDefault="00FE76E6" w:rsidP="00FE76E6">
      <w:pPr>
        <w:pStyle w:val="ListParagraph"/>
        <w:numPr>
          <w:ilvl w:val="1"/>
          <w:numId w:val="30"/>
        </w:numPr>
        <w:spacing w:after="0" w:line="240" w:lineRule="auto"/>
        <w:rPr>
          <w:rFonts w:ascii="Arial" w:eastAsia="Arial" w:hAnsi="Arial" w:cs="Arial"/>
          <w:color w:val="000000"/>
          <w:sz w:val="24"/>
          <w:szCs w:val="24"/>
        </w:rPr>
      </w:pPr>
      <w:r>
        <w:rPr>
          <w:rFonts w:ascii="Arial" w:eastAsia="Arial" w:hAnsi="Arial" w:cs="Arial"/>
          <w:color w:val="000000"/>
          <w:sz w:val="24"/>
          <w:szCs w:val="24"/>
        </w:rPr>
        <w:t>Too much educational jargon</w:t>
      </w:r>
    </w:p>
    <w:p w14:paraId="0BA1A460" w14:textId="5419929B" w:rsidR="00FE76E6" w:rsidRDefault="00F604BB" w:rsidP="00FE76E6">
      <w:pPr>
        <w:pStyle w:val="ListParagraph"/>
        <w:numPr>
          <w:ilvl w:val="1"/>
          <w:numId w:val="30"/>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The word “d</w:t>
      </w:r>
      <w:r w:rsidR="00FE76E6">
        <w:rPr>
          <w:rFonts w:ascii="Arial" w:eastAsia="Arial" w:hAnsi="Arial" w:cs="Arial"/>
          <w:color w:val="000000"/>
          <w:sz w:val="24"/>
          <w:szCs w:val="24"/>
        </w:rPr>
        <w:t xml:space="preserve">isability” </w:t>
      </w:r>
      <w:r>
        <w:rPr>
          <w:rFonts w:ascii="Arial" w:eastAsia="Arial" w:hAnsi="Arial" w:cs="Arial"/>
          <w:color w:val="000000"/>
          <w:sz w:val="24"/>
          <w:szCs w:val="24"/>
        </w:rPr>
        <w:t xml:space="preserve">is never even </w:t>
      </w:r>
      <w:r w:rsidR="00FE76E6">
        <w:rPr>
          <w:rFonts w:ascii="Arial" w:eastAsia="Arial" w:hAnsi="Arial" w:cs="Arial"/>
          <w:color w:val="000000"/>
          <w:sz w:val="24"/>
          <w:szCs w:val="24"/>
        </w:rPr>
        <w:t>used</w:t>
      </w:r>
      <w:r w:rsidR="00814022">
        <w:rPr>
          <w:rFonts w:ascii="Arial" w:eastAsia="Arial" w:hAnsi="Arial" w:cs="Arial"/>
          <w:color w:val="000000"/>
          <w:sz w:val="24"/>
          <w:szCs w:val="24"/>
        </w:rPr>
        <w:t xml:space="preserve"> in any of these videos</w:t>
      </w:r>
      <w:r>
        <w:rPr>
          <w:rFonts w:ascii="Arial" w:eastAsia="Arial" w:hAnsi="Arial" w:cs="Arial"/>
          <w:color w:val="000000"/>
          <w:sz w:val="24"/>
          <w:szCs w:val="24"/>
        </w:rPr>
        <w:t>, making it harder for parents to know if this content even applies to their child.</w:t>
      </w:r>
    </w:p>
    <w:p w14:paraId="05AE59AD" w14:textId="29A6E364" w:rsidR="00FE76E6" w:rsidRDefault="00FE76E6" w:rsidP="00FE76E6">
      <w:pPr>
        <w:pStyle w:val="ListParagraph"/>
        <w:numPr>
          <w:ilvl w:val="1"/>
          <w:numId w:val="30"/>
        </w:numPr>
        <w:spacing w:after="0" w:line="240" w:lineRule="auto"/>
        <w:rPr>
          <w:rFonts w:ascii="Arial" w:eastAsia="Arial" w:hAnsi="Arial" w:cs="Arial"/>
          <w:color w:val="000000"/>
          <w:sz w:val="24"/>
          <w:szCs w:val="24"/>
        </w:rPr>
      </w:pPr>
      <w:r>
        <w:rPr>
          <w:rFonts w:ascii="Arial" w:eastAsia="Arial" w:hAnsi="Arial" w:cs="Arial"/>
          <w:color w:val="000000"/>
          <w:sz w:val="24"/>
          <w:szCs w:val="24"/>
        </w:rPr>
        <w:t>Leaves out some key information</w:t>
      </w:r>
      <w:r w:rsidR="001738EC">
        <w:rPr>
          <w:rFonts w:ascii="Arial" w:eastAsia="Arial" w:hAnsi="Arial" w:cs="Arial"/>
          <w:color w:val="000000"/>
          <w:sz w:val="24"/>
          <w:szCs w:val="24"/>
        </w:rPr>
        <w:t xml:space="preserve"> such as </w:t>
      </w:r>
      <w:r>
        <w:rPr>
          <w:rFonts w:ascii="Arial" w:eastAsia="Arial" w:hAnsi="Arial" w:cs="Arial"/>
          <w:color w:val="000000"/>
          <w:sz w:val="24"/>
          <w:szCs w:val="24"/>
        </w:rPr>
        <w:t xml:space="preserve">how people can collaborate on the </w:t>
      </w:r>
      <w:r w:rsidR="00A94454">
        <w:rPr>
          <w:rFonts w:ascii="Arial" w:eastAsia="Arial" w:hAnsi="Arial" w:cs="Arial"/>
          <w:color w:val="000000"/>
          <w:sz w:val="24"/>
          <w:szCs w:val="24"/>
        </w:rPr>
        <w:t>IEP</w:t>
      </w:r>
    </w:p>
    <w:p w14:paraId="696674EC" w14:textId="29687562" w:rsidR="00FE76E6" w:rsidRPr="00FE76E6" w:rsidRDefault="001738EC" w:rsidP="00FE76E6">
      <w:pPr>
        <w:pStyle w:val="ListParagraph"/>
        <w:numPr>
          <w:ilvl w:val="1"/>
          <w:numId w:val="30"/>
        </w:numPr>
        <w:spacing w:after="0" w:line="240" w:lineRule="auto"/>
        <w:rPr>
          <w:rFonts w:ascii="Arial" w:eastAsia="Arial" w:hAnsi="Arial" w:cs="Arial"/>
          <w:color w:val="000000"/>
          <w:sz w:val="24"/>
          <w:szCs w:val="24"/>
        </w:rPr>
      </w:pPr>
      <w:r>
        <w:rPr>
          <w:rFonts w:ascii="Arial" w:eastAsia="Arial" w:hAnsi="Arial" w:cs="Arial"/>
          <w:color w:val="000000"/>
          <w:sz w:val="24"/>
          <w:szCs w:val="24"/>
        </w:rPr>
        <w:t>Ac</w:t>
      </w:r>
      <w:r w:rsidR="00FE76E6" w:rsidRPr="00FE76E6">
        <w:rPr>
          <w:rFonts w:ascii="Arial" w:eastAsia="Arial" w:hAnsi="Arial" w:cs="Arial"/>
          <w:color w:val="000000"/>
          <w:sz w:val="24"/>
          <w:szCs w:val="24"/>
        </w:rPr>
        <w:t xml:space="preserve">cessibility </w:t>
      </w:r>
      <w:r w:rsidR="00F604BB">
        <w:rPr>
          <w:rFonts w:ascii="Arial" w:eastAsia="Arial" w:hAnsi="Arial" w:cs="Arial"/>
          <w:color w:val="000000"/>
          <w:sz w:val="24"/>
          <w:szCs w:val="24"/>
        </w:rPr>
        <w:t xml:space="preserve">problems with </w:t>
      </w:r>
      <w:r w:rsidR="00FE76E6" w:rsidRPr="00FE76E6">
        <w:rPr>
          <w:rFonts w:ascii="Arial" w:eastAsia="Arial" w:hAnsi="Arial" w:cs="Arial"/>
          <w:color w:val="000000"/>
          <w:sz w:val="24"/>
          <w:szCs w:val="24"/>
        </w:rPr>
        <w:t xml:space="preserve">the </w:t>
      </w:r>
      <w:r>
        <w:rPr>
          <w:rFonts w:ascii="Arial" w:eastAsia="Arial" w:hAnsi="Arial" w:cs="Arial"/>
          <w:color w:val="000000"/>
          <w:sz w:val="24"/>
          <w:szCs w:val="24"/>
        </w:rPr>
        <w:t>videos</w:t>
      </w:r>
    </w:p>
    <w:p w14:paraId="635AA7E8" w14:textId="66A6447D" w:rsidR="009A53BD" w:rsidRPr="009A53BD" w:rsidRDefault="00A94454" w:rsidP="009A53BD">
      <w:pPr>
        <w:pStyle w:val="ListParagraph"/>
        <w:numPr>
          <w:ilvl w:val="0"/>
          <w:numId w:val="30"/>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w:t>
      </w:r>
      <w:r w:rsidR="008A0AEB">
        <w:rPr>
          <w:rFonts w:ascii="Arial" w:eastAsia="Arial" w:hAnsi="Arial" w:cs="Arial"/>
          <w:color w:val="000000"/>
          <w:sz w:val="24"/>
          <w:szCs w:val="24"/>
        </w:rPr>
        <w:t xml:space="preserve">SEAC </w:t>
      </w:r>
      <w:r>
        <w:rPr>
          <w:rFonts w:ascii="Arial" w:eastAsia="Arial" w:hAnsi="Arial" w:cs="Arial"/>
          <w:color w:val="000000"/>
          <w:sz w:val="24"/>
          <w:szCs w:val="24"/>
        </w:rPr>
        <w:t>Chair</w:t>
      </w:r>
      <w:r w:rsidR="00FE76E6">
        <w:rPr>
          <w:rFonts w:ascii="Arial" w:eastAsia="Arial" w:hAnsi="Arial" w:cs="Arial"/>
          <w:color w:val="000000"/>
          <w:sz w:val="24"/>
          <w:szCs w:val="24"/>
        </w:rPr>
        <w:t xml:space="preserve"> ask</w:t>
      </w:r>
      <w:r w:rsidR="00996050">
        <w:rPr>
          <w:rFonts w:ascii="Arial" w:eastAsia="Arial" w:hAnsi="Arial" w:cs="Arial"/>
          <w:color w:val="000000"/>
          <w:sz w:val="24"/>
          <w:szCs w:val="24"/>
        </w:rPr>
        <w:t>ed</w:t>
      </w:r>
      <w:r w:rsidR="00FE76E6">
        <w:rPr>
          <w:rFonts w:ascii="Arial" w:eastAsia="Arial" w:hAnsi="Arial" w:cs="Arial"/>
          <w:color w:val="000000"/>
          <w:sz w:val="24"/>
          <w:szCs w:val="24"/>
        </w:rPr>
        <w:t xml:space="preserve"> that SEAC members watch the videos and provide </w:t>
      </w:r>
      <w:r>
        <w:rPr>
          <w:rFonts w:ascii="Arial" w:eastAsia="Arial" w:hAnsi="Arial" w:cs="Arial"/>
          <w:color w:val="000000"/>
          <w:sz w:val="24"/>
          <w:szCs w:val="24"/>
        </w:rPr>
        <w:t>feedback.</w:t>
      </w:r>
    </w:p>
    <w:p w14:paraId="27E84B85" w14:textId="77777777" w:rsidR="009A53BD" w:rsidRPr="00FE76E6" w:rsidRDefault="009A53BD" w:rsidP="009A53BD">
      <w:pPr>
        <w:pStyle w:val="ListParagraph"/>
        <w:numPr>
          <w:ilvl w:val="0"/>
          <w:numId w:val="30"/>
        </w:numPr>
        <w:spacing w:after="0"/>
        <w:ind w:right="140"/>
        <w:rPr>
          <w:rFonts w:ascii="Arial" w:hAnsi="Arial" w:cs="Arial"/>
          <w:sz w:val="24"/>
          <w:szCs w:val="24"/>
        </w:rPr>
      </w:pPr>
      <w:r w:rsidRPr="00B730FC">
        <w:rPr>
          <w:rFonts w:ascii="Arial" w:eastAsia="Arial" w:hAnsi="Arial" w:cs="Arial"/>
          <w:sz w:val="24"/>
          <w:szCs w:val="24"/>
        </w:rPr>
        <w:t>The SEAC Chair’s written report was approved to be received and will be included on the website and in the minutes.</w:t>
      </w:r>
    </w:p>
    <w:p w14:paraId="4B4101B4" w14:textId="77777777" w:rsidR="00FE76E6" w:rsidRDefault="00FE76E6" w:rsidP="00FE76E6">
      <w:pPr>
        <w:spacing w:after="0"/>
        <w:ind w:right="140"/>
        <w:rPr>
          <w:rFonts w:ascii="Arial" w:hAnsi="Arial" w:cs="Arial"/>
          <w:sz w:val="24"/>
          <w:szCs w:val="24"/>
        </w:rPr>
      </w:pPr>
    </w:p>
    <w:p w14:paraId="17EB3900" w14:textId="47E6C3DC" w:rsidR="00FE76E6" w:rsidRDefault="00FE76E6" w:rsidP="00FE76E6">
      <w:pPr>
        <w:spacing w:after="0"/>
        <w:ind w:right="140"/>
        <w:rPr>
          <w:rFonts w:ascii="Arial" w:hAnsi="Arial" w:cs="Arial"/>
          <w:b/>
          <w:bCs/>
          <w:sz w:val="24"/>
          <w:szCs w:val="24"/>
        </w:rPr>
      </w:pPr>
      <w:r w:rsidRPr="006F08E0">
        <w:rPr>
          <w:rFonts w:ascii="Arial" w:hAnsi="Arial" w:cs="Arial"/>
          <w:b/>
          <w:bCs/>
          <w:sz w:val="24"/>
          <w:szCs w:val="24"/>
        </w:rPr>
        <w:t>Staff Action Plan Working Group Update</w:t>
      </w:r>
      <w:r>
        <w:rPr>
          <w:rFonts w:ascii="Arial" w:hAnsi="Arial" w:cs="Arial"/>
          <w:b/>
          <w:bCs/>
          <w:sz w:val="24"/>
          <w:szCs w:val="24"/>
        </w:rPr>
        <w:t xml:space="preserve"> </w:t>
      </w:r>
    </w:p>
    <w:p w14:paraId="35F669FA" w14:textId="79D65D71" w:rsidR="00FE76E6" w:rsidRPr="00C329A5" w:rsidRDefault="009A53BD" w:rsidP="00FE76E6">
      <w:pPr>
        <w:pStyle w:val="ListParagraph"/>
        <w:numPr>
          <w:ilvl w:val="0"/>
          <w:numId w:val="31"/>
        </w:numPr>
        <w:spacing w:after="0"/>
        <w:ind w:right="140"/>
        <w:rPr>
          <w:rFonts w:ascii="Arial" w:hAnsi="Arial" w:cs="Arial"/>
          <w:b/>
          <w:bCs/>
          <w:sz w:val="24"/>
          <w:szCs w:val="24"/>
        </w:rPr>
      </w:pPr>
      <w:r>
        <w:rPr>
          <w:rFonts w:ascii="Arial" w:hAnsi="Arial" w:cs="Arial"/>
          <w:sz w:val="24"/>
          <w:szCs w:val="24"/>
        </w:rPr>
        <w:t>The Action Plan Working Group</w:t>
      </w:r>
      <w:r w:rsidR="00A94454">
        <w:rPr>
          <w:rFonts w:ascii="Arial" w:hAnsi="Arial" w:cs="Arial"/>
          <w:sz w:val="24"/>
          <w:szCs w:val="24"/>
        </w:rPr>
        <w:t xml:space="preserve"> was developed</w:t>
      </w:r>
      <w:r>
        <w:rPr>
          <w:rFonts w:ascii="Arial" w:hAnsi="Arial" w:cs="Arial"/>
          <w:sz w:val="24"/>
          <w:szCs w:val="24"/>
        </w:rPr>
        <w:t xml:space="preserve"> </w:t>
      </w:r>
      <w:r w:rsidR="00A94454">
        <w:rPr>
          <w:rFonts w:ascii="Arial" w:hAnsi="Arial" w:cs="Arial"/>
          <w:sz w:val="24"/>
          <w:szCs w:val="24"/>
        </w:rPr>
        <w:t>because of</w:t>
      </w:r>
      <w:r>
        <w:rPr>
          <w:rFonts w:ascii="Arial" w:hAnsi="Arial" w:cs="Arial"/>
          <w:sz w:val="24"/>
          <w:szCs w:val="24"/>
        </w:rPr>
        <w:t xml:space="preserve"> the concerns raised in the November Town Hall, as well as </w:t>
      </w:r>
      <w:r w:rsidR="001738EC">
        <w:rPr>
          <w:rFonts w:ascii="Arial" w:hAnsi="Arial" w:cs="Arial"/>
          <w:sz w:val="24"/>
          <w:szCs w:val="24"/>
        </w:rPr>
        <w:t xml:space="preserve">from concerns raised by SEAC members. </w:t>
      </w:r>
    </w:p>
    <w:p w14:paraId="11F4EC7B" w14:textId="1A82BBF5" w:rsidR="00FE76E6" w:rsidRPr="009A53BD" w:rsidRDefault="009A53BD">
      <w:pPr>
        <w:pStyle w:val="ListParagraph"/>
        <w:numPr>
          <w:ilvl w:val="0"/>
          <w:numId w:val="31"/>
        </w:numPr>
        <w:spacing w:after="0"/>
        <w:ind w:right="140"/>
        <w:rPr>
          <w:rFonts w:ascii="Arial" w:hAnsi="Arial" w:cs="Arial"/>
          <w:b/>
          <w:bCs/>
          <w:sz w:val="24"/>
          <w:szCs w:val="24"/>
        </w:rPr>
      </w:pPr>
      <w:r w:rsidRPr="009A53BD">
        <w:rPr>
          <w:rFonts w:ascii="Arial" w:hAnsi="Arial" w:cs="Arial"/>
          <w:sz w:val="24"/>
          <w:szCs w:val="24"/>
        </w:rPr>
        <w:lastRenderedPageBreak/>
        <w:t>The group was a</w:t>
      </w:r>
      <w:r w:rsidR="00FE76E6" w:rsidRPr="009A53BD">
        <w:rPr>
          <w:rFonts w:ascii="Arial" w:hAnsi="Arial" w:cs="Arial"/>
          <w:sz w:val="24"/>
          <w:szCs w:val="24"/>
        </w:rPr>
        <w:t xml:space="preserve">pproved in February </w:t>
      </w:r>
      <w:r w:rsidRPr="009A53BD">
        <w:rPr>
          <w:rFonts w:ascii="Arial" w:hAnsi="Arial" w:cs="Arial"/>
          <w:sz w:val="24"/>
          <w:szCs w:val="24"/>
        </w:rPr>
        <w:t xml:space="preserve">and was expected to </w:t>
      </w:r>
      <w:r w:rsidR="00A94454">
        <w:rPr>
          <w:rFonts w:ascii="Arial" w:hAnsi="Arial" w:cs="Arial"/>
          <w:sz w:val="24"/>
          <w:szCs w:val="24"/>
        </w:rPr>
        <w:t xml:space="preserve">last eight weeks, but SEAC is asking for a two-month extension, with the expectation that </w:t>
      </w:r>
      <w:r w:rsidRPr="009A53BD">
        <w:rPr>
          <w:rFonts w:ascii="Arial" w:hAnsi="Arial" w:cs="Arial"/>
          <w:sz w:val="24"/>
          <w:szCs w:val="24"/>
        </w:rPr>
        <w:t>it will be completed by June.</w:t>
      </w:r>
    </w:p>
    <w:p w14:paraId="135983AF" w14:textId="4DA664C9" w:rsidR="00FE76E6" w:rsidRPr="009A53BD" w:rsidRDefault="001738EC" w:rsidP="009A53BD">
      <w:pPr>
        <w:pStyle w:val="ListParagraph"/>
        <w:numPr>
          <w:ilvl w:val="0"/>
          <w:numId w:val="31"/>
        </w:numPr>
        <w:spacing w:after="0"/>
        <w:ind w:right="140"/>
        <w:rPr>
          <w:rFonts w:ascii="Arial" w:hAnsi="Arial" w:cs="Arial"/>
          <w:b/>
          <w:bCs/>
          <w:sz w:val="24"/>
          <w:szCs w:val="24"/>
        </w:rPr>
      </w:pPr>
      <w:r>
        <w:rPr>
          <w:rFonts w:ascii="Arial" w:hAnsi="Arial" w:cs="Arial"/>
          <w:sz w:val="24"/>
          <w:szCs w:val="24"/>
        </w:rPr>
        <w:t xml:space="preserve">The </w:t>
      </w:r>
      <w:r w:rsidR="00F604BB">
        <w:rPr>
          <w:rFonts w:ascii="Arial" w:hAnsi="Arial" w:cs="Arial"/>
          <w:sz w:val="24"/>
          <w:szCs w:val="24"/>
        </w:rPr>
        <w:t xml:space="preserve">SEAC representatives </w:t>
      </w:r>
      <w:r>
        <w:rPr>
          <w:rFonts w:ascii="Arial" w:hAnsi="Arial" w:cs="Arial"/>
          <w:sz w:val="24"/>
          <w:szCs w:val="24"/>
        </w:rPr>
        <w:t>c</w:t>
      </w:r>
      <w:r w:rsidR="00FE76E6">
        <w:rPr>
          <w:rFonts w:ascii="Arial" w:hAnsi="Arial" w:cs="Arial"/>
          <w:sz w:val="24"/>
          <w:szCs w:val="24"/>
        </w:rPr>
        <w:t xml:space="preserve">reated a list of </w:t>
      </w:r>
      <w:r w:rsidR="009A53BD">
        <w:rPr>
          <w:rFonts w:ascii="Arial" w:hAnsi="Arial" w:cs="Arial"/>
          <w:sz w:val="24"/>
          <w:szCs w:val="24"/>
        </w:rPr>
        <w:t>“</w:t>
      </w:r>
      <w:r w:rsidR="00FE76E6">
        <w:rPr>
          <w:rFonts w:ascii="Arial" w:hAnsi="Arial" w:cs="Arial"/>
          <w:sz w:val="24"/>
          <w:szCs w:val="24"/>
        </w:rPr>
        <w:t>low</w:t>
      </w:r>
      <w:r w:rsidR="009A53BD">
        <w:rPr>
          <w:rFonts w:ascii="Arial" w:hAnsi="Arial" w:cs="Arial"/>
          <w:sz w:val="24"/>
          <w:szCs w:val="24"/>
        </w:rPr>
        <w:t>-</w:t>
      </w:r>
      <w:r w:rsidR="00FE76E6">
        <w:rPr>
          <w:rFonts w:ascii="Arial" w:hAnsi="Arial" w:cs="Arial"/>
          <w:sz w:val="24"/>
          <w:szCs w:val="24"/>
        </w:rPr>
        <w:t>hanging fruit</w:t>
      </w:r>
      <w:r w:rsidR="009A53BD">
        <w:rPr>
          <w:rFonts w:ascii="Arial" w:hAnsi="Arial" w:cs="Arial"/>
          <w:sz w:val="24"/>
          <w:szCs w:val="24"/>
        </w:rPr>
        <w:t>”</w:t>
      </w:r>
      <w:r w:rsidR="00FE76E6">
        <w:rPr>
          <w:rFonts w:ascii="Arial" w:hAnsi="Arial" w:cs="Arial"/>
          <w:sz w:val="24"/>
          <w:szCs w:val="24"/>
        </w:rPr>
        <w:t xml:space="preserve"> action items</w:t>
      </w:r>
      <w:r w:rsidR="009A53BD">
        <w:rPr>
          <w:rFonts w:ascii="Arial" w:hAnsi="Arial" w:cs="Arial"/>
          <w:sz w:val="24"/>
          <w:szCs w:val="24"/>
        </w:rPr>
        <w:t xml:space="preserve"> (what can be done to improve and implement IEPs, Parent Engagement and Staff Training)</w:t>
      </w:r>
      <w:r w:rsidR="00F604BB">
        <w:rPr>
          <w:rFonts w:ascii="Arial" w:hAnsi="Arial" w:cs="Arial"/>
          <w:sz w:val="24"/>
          <w:szCs w:val="24"/>
        </w:rPr>
        <w:t xml:space="preserve"> and other areas that are priorities for SEAC members</w:t>
      </w:r>
      <w:r>
        <w:rPr>
          <w:rFonts w:ascii="Arial" w:hAnsi="Arial" w:cs="Arial"/>
          <w:sz w:val="24"/>
          <w:szCs w:val="24"/>
        </w:rPr>
        <w:t>.</w:t>
      </w:r>
    </w:p>
    <w:p w14:paraId="42CA3F1F" w14:textId="0B9E4D84" w:rsidR="00FE76E6" w:rsidRPr="00A94454" w:rsidRDefault="00FE76E6" w:rsidP="00A94454">
      <w:pPr>
        <w:pStyle w:val="ListParagraph"/>
        <w:numPr>
          <w:ilvl w:val="0"/>
          <w:numId w:val="31"/>
        </w:numPr>
        <w:spacing w:after="0"/>
        <w:ind w:right="140"/>
        <w:rPr>
          <w:rFonts w:ascii="Arial" w:hAnsi="Arial" w:cs="Arial"/>
          <w:b/>
          <w:bCs/>
          <w:sz w:val="24"/>
          <w:szCs w:val="24"/>
        </w:rPr>
      </w:pPr>
      <w:r>
        <w:rPr>
          <w:rFonts w:ascii="Arial" w:hAnsi="Arial" w:cs="Arial"/>
          <w:sz w:val="24"/>
          <w:szCs w:val="24"/>
        </w:rPr>
        <w:t xml:space="preserve">The meetings are constructive, </w:t>
      </w:r>
      <w:r w:rsidR="001738EC">
        <w:rPr>
          <w:rFonts w:ascii="Arial" w:hAnsi="Arial" w:cs="Arial"/>
          <w:sz w:val="24"/>
          <w:szCs w:val="24"/>
        </w:rPr>
        <w:t>with staff and SEAC members sharing thoughts and ideas</w:t>
      </w:r>
      <w:r w:rsidR="00996050">
        <w:rPr>
          <w:rFonts w:ascii="Arial" w:hAnsi="Arial" w:cs="Arial"/>
          <w:sz w:val="24"/>
          <w:szCs w:val="24"/>
        </w:rPr>
        <w:t>. At the next meetings, we will hear back from staff looking at problems</w:t>
      </w:r>
      <w:r>
        <w:rPr>
          <w:rFonts w:ascii="Arial" w:hAnsi="Arial" w:cs="Arial"/>
          <w:sz w:val="24"/>
          <w:szCs w:val="24"/>
        </w:rPr>
        <w:t xml:space="preserve"> </w:t>
      </w:r>
      <w:r w:rsidR="00A94454">
        <w:rPr>
          <w:rFonts w:ascii="Arial" w:hAnsi="Arial" w:cs="Arial"/>
          <w:sz w:val="24"/>
          <w:szCs w:val="24"/>
        </w:rPr>
        <w:t>and alternative solutions.</w:t>
      </w:r>
    </w:p>
    <w:p w14:paraId="63E451EA" w14:textId="158BAE3D" w:rsidR="00FE76E6" w:rsidRPr="00C329A5" w:rsidRDefault="00FE76E6" w:rsidP="00FE76E6">
      <w:pPr>
        <w:pStyle w:val="ListParagraph"/>
        <w:numPr>
          <w:ilvl w:val="0"/>
          <w:numId w:val="31"/>
        </w:numPr>
        <w:spacing w:after="0"/>
        <w:ind w:right="140"/>
        <w:rPr>
          <w:rFonts w:ascii="Arial" w:hAnsi="Arial" w:cs="Arial"/>
          <w:b/>
          <w:bCs/>
          <w:sz w:val="24"/>
          <w:szCs w:val="24"/>
        </w:rPr>
      </w:pPr>
      <w:r>
        <w:rPr>
          <w:rFonts w:ascii="Arial" w:hAnsi="Arial" w:cs="Arial"/>
          <w:sz w:val="24"/>
          <w:szCs w:val="24"/>
        </w:rPr>
        <w:t xml:space="preserve">May and June SEAC </w:t>
      </w:r>
      <w:r w:rsidR="00A94454">
        <w:rPr>
          <w:rFonts w:ascii="Arial" w:hAnsi="Arial" w:cs="Arial"/>
          <w:sz w:val="24"/>
          <w:szCs w:val="24"/>
        </w:rPr>
        <w:t xml:space="preserve">meetings - </w:t>
      </w:r>
      <w:r>
        <w:rPr>
          <w:rFonts w:ascii="Arial" w:hAnsi="Arial" w:cs="Arial"/>
          <w:sz w:val="24"/>
          <w:szCs w:val="24"/>
        </w:rPr>
        <w:t>we will go around, and everyone can add comments</w:t>
      </w:r>
      <w:r w:rsidR="001738EC">
        <w:rPr>
          <w:rFonts w:ascii="Arial" w:hAnsi="Arial" w:cs="Arial"/>
          <w:sz w:val="24"/>
          <w:szCs w:val="24"/>
        </w:rPr>
        <w:t xml:space="preserve"> on the Action Plan</w:t>
      </w:r>
    </w:p>
    <w:p w14:paraId="5E7174F2" w14:textId="7140FA3F" w:rsidR="00FE76E6" w:rsidRPr="00A94454" w:rsidRDefault="00A94454" w:rsidP="00A94454">
      <w:pPr>
        <w:pStyle w:val="ListParagraph"/>
        <w:numPr>
          <w:ilvl w:val="0"/>
          <w:numId w:val="31"/>
        </w:numPr>
        <w:spacing w:after="0"/>
        <w:ind w:right="140"/>
        <w:rPr>
          <w:rFonts w:ascii="Arial" w:hAnsi="Arial" w:cs="Arial"/>
          <w:b/>
          <w:bCs/>
          <w:sz w:val="24"/>
          <w:szCs w:val="24"/>
        </w:rPr>
      </w:pPr>
      <w:r>
        <w:rPr>
          <w:rFonts w:ascii="Arial" w:hAnsi="Arial" w:cs="Arial"/>
          <w:sz w:val="24"/>
          <w:szCs w:val="24"/>
        </w:rPr>
        <w:t xml:space="preserve">A recommendation to continue the working group </w:t>
      </w:r>
      <w:r w:rsidR="00F604BB">
        <w:rPr>
          <w:rFonts w:ascii="Arial" w:hAnsi="Arial" w:cs="Arial"/>
          <w:sz w:val="24"/>
          <w:szCs w:val="24"/>
        </w:rPr>
        <w:t xml:space="preserve">up to the June SEAC meeting </w:t>
      </w:r>
      <w:r>
        <w:rPr>
          <w:rFonts w:ascii="Arial" w:hAnsi="Arial" w:cs="Arial"/>
          <w:sz w:val="24"/>
          <w:szCs w:val="24"/>
        </w:rPr>
        <w:t>was</w:t>
      </w:r>
      <w:r w:rsidR="00996050">
        <w:rPr>
          <w:rFonts w:ascii="Arial" w:hAnsi="Arial" w:cs="Arial"/>
          <w:sz w:val="24"/>
          <w:szCs w:val="24"/>
        </w:rPr>
        <w:t xml:space="preserve"> proposed </w:t>
      </w:r>
      <w:r>
        <w:rPr>
          <w:rFonts w:ascii="Arial" w:hAnsi="Arial" w:cs="Arial"/>
          <w:sz w:val="24"/>
          <w:szCs w:val="24"/>
        </w:rPr>
        <w:t>and approved.</w:t>
      </w:r>
    </w:p>
    <w:p w14:paraId="2806FA10" w14:textId="5A590E6A" w:rsidR="009D3E86" w:rsidRPr="00B730FC" w:rsidRDefault="009D3E86" w:rsidP="009D3E86">
      <w:pPr>
        <w:spacing w:after="0"/>
        <w:ind w:right="140"/>
        <w:rPr>
          <w:rFonts w:ascii="Arial" w:hAnsi="Arial" w:cs="Arial"/>
          <w:b/>
          <w:bCs/>
          <w:sz w:val="24"/>
          <w:szCs w:val="24"/>
        </w:rPr>
      </w:pPr>
    </w:p>
    <w:p w14:paraId="49A45E1B" w14:textId="4C1EACAA" w:rsidR="00D2655F" w:rsidRDefault="00D2655F" w:rsidP="009D3E86">
      <w:pPr>
        <w:spacing w:after="0"/>
        <w:ind w:right="140"/>
        <w:rPr>
          <w:rFonts w:ascii="Arial" w:hAnsi="Arial" w:cs="Arial"/>
          <w:b/>
          <w:bCs/>
          <w:sz w:val="24"/>
          <w:szCs w:val="24"/>
        </w:rPr>
      </w:pPr>
      <w:r>
        <w:rPr>
          <w:rFonts w:ascii="Arial" w:hAnsi="Arial" w:cs="Arial"/>
          <w:b/>
          <w:bCs/>
          <w:sz w:val="24"/>
          <w:szCs w:val="24"/>
        </w:rPr>
        <w:t xml:space="preserve">Director of Education </w:t>
      </w:r>
    </w:p>
    <w:p w14:paraId="554DA927" w14:textId="3BB28ED7" w:rsidR="00D2655F" w:rsidRDefault="00D2655F" w:rsidP="009D3E86">
      <w:pPr>
        <w:spacing w:after="0"/>
        <w:ind w:right="140"/>
        <w:rPr>
          <w:rFonts w:ascii="Arial" w:hAnsi="Arial" w:cs="Arial"/>
          <w:sz w:val="24"/>
          <w:szCs w:val="24"/>
        </w:rPr>
      </w:pPr>
      <w:r>
        <w:rPr>
          <w:rFonts w:ascii="Arial" w:hAnsi="Arial" w:cs="Arial"/>
          <w:sz w:val="24"/>
          <w:szCs w:val="24"/>
        </w:rPr>
        <w:t xml:space="preserve">Director </w:t>
      </w:r>
      <w:r w:rsidRPr="00D2655F">
        <w:rPr>
          <w:rFonts w:ascii="Arial" w:hAnsi="Arial" w:cs="Arial"/>
          <w:sz w:val="24"/>
          <w:szCs w:val="24"/>
        </w:rPr>
        <w:t xml:space="preserve">Clayton La Touche addressed SEAC and </w:t>
      </w:r>
      <w:r>
        <w:rPr>
          <w:rFonts w:ascii="Arial" w:hAnsi="Arial" w:cs="Arial"/>
          <w:sz w:val="24"/>
          <w:szCs w:val="24"/>
        </w:rPr>
        <w:t>answered questions from SEAC members.</w:t>
      </w:r>
    </w:p>
    <w:p w14:paraId="32843715" w14:textId="1D0C67C6" w:rsidR="00A94454" w:rsidRPr="004A3524" w:rsidRDefault="002A5BC1" w:rsidP="00A94454">
      <w:pPr>
        <w:pStyle w:val="ListParagraph"/>
        <w:numPr>
          <w:ilvl w:val="0"/>
          <w:numId w:val="32"/>
        </w:numPr>
        <w:spacing w:after="0"/>
        <w:ind w:right="140"/>
        <w:rPr>
          <w:rFonts w:ascii="Arial" w:hAnsi="Arial" w:cs="Arial"/>
          <w:b/>
          <w:bCs/>
          <w:sz w:val="24"/>
          <w:szCs w:val="24"/>
        </w:rPr>
      </w:pPr>
      <w:r>
        <w:rPr>
          <w:rFonts w:ascii="Arial" w:hAnsi="Arial" w:cs="Arial"/>
          <w:sz w:val="24"/>
          <w:szCs w:val="24"/>
        </w:rPr>
        <w:t xml:space="preserve">The </w:t>
      </w:r>
      <w:r w:rsidR="008A0AEB">
        <w:rPr>
          <w:rFonts w:ascii="Arial" w:hAnsi="Arial" w:cs="Arial"/>
          <w:sz w:val="24"/>
          <w:szCs w:val="24"/>
        </w:rPr>
        <w:t xml:space="preserve">SEAC </w:t>
      </w:r>
      <w:r>
        <w:rPr>
          <w:rFonts w:ascii="Arial" w:hAnsi="Arial" w:cs="Arial"/>
          <w:sz w:val="24"/>
          <w:szCs w:val="24"/>
        </w:rPr>
        <w:t xml:space="preserve">Chair </w:t>
      </w:r>
      <w:r w:rsidR="00A94454">
        <w:rPr>
          <w:rFonts w:ascii="Arial" w:hAnsi="Arial" w:cs="Arial"/>
          <w:sz w:val="24"/>
          <w:szCs w:val="24"/>
        </w:rPr>
        <w:t>welcomed the Director to the SEAC Meeting</w:t>
      </w:r>
      <w:r w:rsidR="001738EC">
        <w:rPr>
          <w:rFonts w:ascii="Arial" w:hAnsi="Arial" w:cs="Arial"/>
          <w:sz w:val="24"/>
          <w:szCs w:val="24"/>
        </w:rPr>
        <w:t>.</w:t>
      </w:r>
    </w:p>
    <w:p w14:paraId="43953A46" w14:textId="77777777" w:rsidR="00A94454" w:rsidRPr="00A94454" w:rsidRDefault="00A94454" w:rsidP="00A94454">
      <w:pPr>
        <w:pStyle w:val="ListParagraph"/>
        <w:numPr>
          <w:ilvl w:val="0"/>
          <w:numId w:val="32"/>
        </w:numPr>
        <w:spacing w:after="0"/>
        <w:ind w:right="140"/>
        <w:rPr>
          <w:rFonts w:ascii="Arial" w:hAnsi="Arial" w:cs="Arial"/>
          <w:b/>
          <w:bCs/>
          <w:sz w:val="24"/>
          <w:szCs w:val="24"/>
        </w:rPr>
      </w:pPr>
      <w:r>
        <w:rPr>
          <w:rFonts w:ascii="Arial" w:hAnsi="Arial" w:cs="Arial"/>
          <w:sz w:val="24"/>
          <w:szCs w:val="24"/>
        </w:rPr>
        <w:t>The Director shared his journey starting as a teacher to becoming Director.</w:t>
      </w:r>
    </w:p>
    <w:p w14:paraId="1541ED22" w14:textId="490D448B" w:rsidR="00A94454" w:rsidRPr="004A3524" w:rsidRDefault="00A94454" w:rsidP="00A94454">
      <w:pPr>
        <w:pStyle w:val="ListParagraph"/>
        <w:numPr>
          <w:ilvl w:val="0"/>
          <w:numId w:val="32"/>
        </w:numPr>
        <w:spacing w:after="0"/>
        <w:ind w:right="140"/>
        <w:rPr>
          <w:rFonts w:ascii="Arial" w:hAnsi="Arial" w:cs="Arial"/>
          <w:b/>
          <w:bCs/>
          <w:sz w:val="24"/>
          <w:szCs w:val="24"/>
        </w:rPr>
      </w:pPr>
      <w:r>
        <w:rPr>
          <w:rFonts w:ascii="Arial" w:hAnsi="Arial" w:cs="Arial"/>
          <w:sz w:val="24"/>
          <w:szCs w:val="24"/>
        </w:rPr>
        <w:t xml:space="preserve">As a young teacher, he recognized that every student has strengths and every student has learning needs </w:t>
      </w:r>
      <w:r w:rsidR="00A40847">
        <w:rPr>
          <w:rFonts w:ascii="Arial" w:hAnsi="Arial" w:cs="Arial"/>
          <w:sz w:val="24"/>
          <w:szCs w:val="24"/>
        </w:rPr>
        <w:t>- some</w:t>
      </w:r>
      <w:r>
        <w:rPr>
          <w:rFonts w:ascii="Arial" w:hAnsi="Arial" w:cs="Arial"/>
          <w:sz w:val="24"/>
          <w:szCs w:val="24"/>
        </w:rPr>
        <w:t xml:space="preserve"> of them are visible, and some you discover as </w:t>
      </w:r>
      <w:r w:rsidR="00996050">
        <w:rPr>
          <w:rFonts w:ascii="Arial" w:hAnsi="Arial" w:cs="Arial"/>
          <w:sz w:val="24"/>
          <w:szCs w:val="24"/>
        </w:rPr>
        <w:t>they are</w:t>
      </w:r>
      <w:r>
        <w:rPr>
          <w:rFonts w:ascii="Arial" w:hAnsi="Arial" w:cs="Arial"/>
          <w:sz w:val="24"/>
          <w:szCs w:val="24"/>
        </w:rPr>
        <w:t xml:space="preserve"> unseen.</w:t>
      </w:r>
    </w:p>
    <w:p w14:paraId="1D32F64A" w14:textId="6E6F6184" w:rsidR="00A94454" w:rsidRPr="003F78D2" w:rsidRDefault="00A94454" w:rsidP="00A94454">
      <w:pPr>
        <w:pStyle w:val="ListParagraph"/>
        <w:numPr>
          <w:ilvl w:val="0"/>
          <w:numId w:val="32"/>
        </w:numPr>
        <w:spacing w:after="0"/>
        <w:ind w:right="140"/>
        <w:rPr>
          <w:rFonts w:ascii="Arial" w:hAnsi="Arial" w:cs="Arial"/>
          <w:sz w:val="24"/>
          <w:szCs w:val="24"/>
        </w:rPr>
      </w:pPr>
      <w:r w:rsidRPr="003F78D2">
        <w:rPr>
          <w:rFonts w:ascii="Arial" w:hAnsi="Arial" w:cs="Arial"/>
          <w:sz w:val="24"/>
          <w:szCs w:val="24"/>
        </w:rPr>
        <w:t xml:space="preserve">The value of this learning led to opportunities and was </w:t>
      </w:r>
      <w:r w:rsidR="00996050" w:rsidRPr="003F78D2">
        <w:rPr>
          <w:rFonts w:ascii="Arial" w:hAnsi="Arial" w:cs="Arial"/>
          <w:sz w:val="24"/>
          <w:szCs w:val="24"/>
        </w:rPr>
        <w:t>especially useful</w:t>
      </w:r>
      <w:r w:rsidRPr="003F78D2">
        <w:rPr>
          <w:rFonts w:ascii="Arial" w:hAnsi="Arial" w:cs="Arial"/>
          <w:sz w:val="24"/>
          <w:szCs w:val="24"/>
        </w:rPr>
        <w:t xml:space="preserve"> in teaching</w:t>
      </w:r>
      <w:r>
        <w:rPr>
          <w:rFonts w:ascii="Arial" w:hAnsi="Arial" w:cs="Arial"/>
          <w:sz w:val="24"/>
          <w:szCs w:val="24"/>
        </w:rPr>
        <w:t xml:space="preserve">, </w:t>
      </w:r>
      <w:r w:rsidRPr="003F78D2">
        <w:rPr>
          <w:rFonts w:ascii="Arial" w:hAnsi="Arial" w:cs="Arial"/>
          <w:sz w:val="24"/>
          <w:szCs w:val="24"/>
        </w:rPr>
        <w:t>in leadership as a principal and will continue as a Director for the TDSB</w:t>
      </w:r>
      <w:r w:rsidR="00996050">
        <w:rPr>
          <w:rFonts w:ascii="Arial" w:hAnsi="Arial" w:cs="Arial"/>
          <w:sz w:val="24"/>
          <w:szCs w:val="24"/>
        </w:rPr>
        <w:t>.</w:t>
      </w:r>
    </w:p>
    <w:p w14:paraId="471F2C8E" w14:textId="1A0833A3" w:rsidR="00A94454" w:rsidRDefault="00037957" w:rsidP="00A94454">
      <w:pPr>
        <w:pStyle w:val="ListParagraph"/>
        <w:numPr>
          <w:ilvl w:val="0"/>
          <w:numId w:val="32"/>
        </w:numPr>
        <w:spacing w:after="0"/>
        <w:ind w:right="140"/>
        <w:rPr>
          <w:rFonts w:ascii="Arial" w:hAnsi="Arial" w:cs="Arial"/>
          <w:sz w:val="24"/>
          <w:szCs w:val="24"/>
        </w:rPr>
      </w:pPr>
      <w:r>
        <w:rPr>
          <w:rFonts w:ascii="Arial" w:hAnsi="Arial" w:cs="Arial"/>
          <w:sz w:val="24"/>
          <w:szCs w:val="24"/>
        </w:rPr>
        <w:t>Some students need</w:t>
      </w:r>
      <w:r w:rsidR="00A94454" w:rsidRPr="003F78D2">
        <w:rPr>
          <w:rFonts w:ascii="Arial" w:hAnsi="Arial" w:cs="Arial"/>
          <w:sz w:val="24"/>
          <w:szCs w:val="24"/>
        </w:rPr>
        <w:t xml:space="preserve"> critical attention</w:t>
      </w:r>
      <w:r w:rsidR="00A94454">
        <w:rPr>
          <w:rFonts w:ascii="Arial" w:hAnsi="Arial" w:cs="Arial"/>
          <w:sz w:val="24"/>
          <w:szCs w:val="24"/>
        </w:rPr>
        <w:t xml:space="preserve">, and </w:t>
      </w:r>
      <w:r w:rsidR="00A94454" w:rsidRPr="003F78D2">
        <w:rPr>
          <w:rFonts w:ascii="Arial" w:hAnsi="Arial" w:cs="Arial"/>
          <w:sz w:val="24"/>
          <w:szCs w:val="24"/>
        </w:rPr>
        <w:t>we need to pay attention to these students</w:t>
      </w:r>
      <w:r w:rsidR="00996050">
        <w:rPr>
          <w:rFonts w:ascii="Arial" w:hAnsi="Arial" w:cs="Arial"/>
          <w:sz w:val="24"/>
          <w:szCs w:val="24"/>
        </w:rPr>
        <w:t>.</w:t>
      </w:r>
    </w:p>
    <w:p w14:paraId="11FD1BDB" w14:textId="5507090A" w:rsidR="00A94454" w:rsidRDefault="00A94454" w:rsidP="00A94454">
      <w:pPr>
        <w:pStyle w:val="ListParagraph"/>
        <w:numPr>
          <w:ilvl w:val="0"/>
          <w:numId w:val="32"/>
        </w:numPr>
        <w:spacing w:after="0"/>
        <w:ind w:right="140"/>
        <w:rPr>
          <w:rFonts w:ascii="Arial" w:hAnsi="Arial" w:cs="Arial"/>
          <w:sz w:val="24"/>
          <w:szCs w:val="24"/>
        </w:rPr>
      </w:pPr>
      <w:r>
        <w:rPr>
          <w:rFonts w:ascii="Arial" w:hAnsi="Arial" w:cs="Arial"/>
          <w:sz w:val="24"/>
          <w:szCs w:val="24"/>
        </w:rPr>
        <w:t xml:space="preserve">The work that SEAC does is about making sure we are putting systems in place that will guarantee support for every child and youth that needs that support and not just the lucky ones that know how to ask for it, know how to advocate for it, and how to get it. This committee's work is </w:t>
      </w:r>
      <w:r w:rsidR="00037957">
        <w:rPr>
          <w:rFonts w:ascii="Arial" w:hAnsi="Arial" w:cs="Arial"/>
          <w:sz w:val="24"/>
          <w:szCs w:val="24"/>
        </w:rPr>
        <w:t>very</w:t>
      </w:r>
      <w:r>
        <w:rPr>
          <w:rFonts w:ascii="Arial" w:hAnsi="Arial" w:cs="Arial"/>
          <w:sz w:val="24"/>
          <w:szCs w:val="24"/>
        </w:rPr>
        <w:t xml:space="preserve"> important.</w:t>
      </w:r>
    </w:p>
    <w:p w14:paraId="5DD670C0" w14:textId="0EEBB7B0" w:rsidR="00A94454" w:rsidRDefault="00A94454" w:rsidP="00A94454">
      <w:pPr>
        <w:pStyle w:val="ListParagraph"/>
        <w:numPr>
          <w:ilvl w:val="0"/>
          <w:numId w:val="32"/>
        </w:numPr>
        <w:spacing w:after="0"/>
        <w:ind w:right="140"/>
        <w:rPr>
          <w:rFonts w:ascii="Arial" w:hAnsi="Arial" w:cs="Arial"/>
          <w:sz w:val="24"/>
          <w:szCs w:val="24"/>
        </w:rPr>
      </w:pPr>
      <w:r>
        <w:rPr>
          <w:rFonts w:ascii="Arial" w:hAnsi="Arial" w:cs="Arial"/>
          <w:sz w:val="24"/>
          <w:szCs w:val="24"/>
        </w:rPr>
        <w:t>Solutions will come from this committee, Louise Sirisko, Nandy Palmer, and the Special Education Department</w:t>
      </w:r>
      <w:r w:rsidR="001738EC">
        <w:rPr>
          <w:rFonts w:ascii="Arial" w:hAnsi="Arial" w:cs="Arial"/>
          <w:sz w:val="24"/>
          <w:szCs w:val="24"/>
        </w:rPr>
        <w:t>.</w:t>
      </w:r>
    </w:p>
    <w:p w14:paraId="06B0627A" w14:textId="77777777" w:rsidR="00A94454" w:rsidRDefault="00A94454" w:rsidP="00A94454">
      <w:pPr>
        <w:spacing w:after="0"/>
        <w:ind w:right="140"/>
        <w:rPr>
          <w:rFonts w:ascii="Arial" w:hAnsi="Arial" w:cs="Arial"/>
          <w:sz w:val="24"/>
          <w:szCs w:val="24"/>
        </w:rPr>
      </w:pPr>
    </w:p>
    <w:p w14:paraId="37BE84F0" w14:textId="572C5916" w:rsidR="00A94454" w:rsidRPr="003E687D" w:rsidRDefault="00037957" w:rsidP="00A94454">
      <w:pPr>
        <w:spacing w:after="0"/>
        <w:ind w:right="140"/>
        <w:rPr>
          <w:rFonts w:ascii="Arial" w:hAnsi="Arial" w:cs="Arial"/>
          <w:b/>
          <w:bCs/>
          <w:sz w:val="24"/>
          <w:szCs w:val="24"/>
        </w:rPr>
      </w:pPr>
      <w:r>
        <w:rPr>
          <w:rFonts w:ascii="Arial" w:hAnsi="Arial" w:cs="Arial"/>
          <w:b/>
          <w:bCs/>
          <w:sz w:val="24"/>
          <w:szCs w:val="24"/>
        </w:rPr>
        <w:t>SEAC Member Questions/Comments</w:t>
      </w:r>
    </w:p>
    <w:p w14:paraId="39F878CE" w14:textId="0BC4E37F" w:rsidR="00037957" w:rsidRPr="00996050" w:rsidRDefault="00890DC5" w:rsidP="00996050">
      <w:pPr>
        <w:spacing w:after="0"/>
        <w:ind w:right="140"/>
        <w:rPr>
          <w:rFonts w:ascii="Arial" w:hAnsi="Arial" w:cs="Arial"/>
          <w:sz w:val="24"/>
          <w:szCs w:val="24"/>
        </w:rPr>
      </w:pPr>
      <w:r>
        <w:rPr>
          <w:rFonts w:ascii="Arial" w:hAnsi="Arial" w:cs="Arial"/>
          <w:b/>
          <w:bCs/>
          <w:sz w:val="24"/>
          <w:szCs w:val="24"/>
        </w:rPr>
        <w:t xml:space="preserve">SEAC Member </w:t>
      </w:r>
    </w:p>
    <w:p w14:paraId="23C55277" w14:textId="791CE51D" w:rsidR="00037957" w:rsidRDefault="00A94454" w:rsidP="00037957">
      <w:pPr>
        <w:pStyle w:val="ListParagraph"/>
        <w:numPr>
          <w:ilvl w:val="0"/>
          <w:numId w:val="33"/>
        </w:numPr>
        <w:spacing w:after="0"/>
        <w:ind w:right="140"/>
        <w:rPr>
          <w:rFonts w:ascii="Arial" w:hAnsi="Arial" w:cs="Arial"/>
          <w:sz w:val="24"/>
          <w:szCs w:val="24"/>
        </w:rPr>
      </w:pPr>
      <w:r w:rsidRPr="003E687D">
        <w:rPr>
          <w:rFonts w:ascii="Arial" w:hAnsi="Arial" w:cs="Arial"/>
          <w:sz w:val="24"/>
          <w:szCs w:val="24"/>
        </w:rPr>
        <w:t xml:space="preserve">We are not </w:t>
      </w:r>
      <w:r w:rsidR="00A47355">
        <w:rPr>
          <w:rFonts w:ascii="Arial" w:hAnsi="Arial" w:cs="Arial"/>
          <w:sz w:val="24"/>
          <w:szCs w:val="24"/>
        </w:rPr>
        <w:t>resourced</w:t>
      </w:r>
      <w:r w:rsidRPr="003E687D">
        <w:rPr>
          <w:rFonts w:ascii="Arial" w:hAnsi="Arial" w:cs="Arial"/>
          <w:sz w:val="24"/>
          <w:szCs w:val="24"/>
        </w:rPr>
        <w:t xml:space="preserve"> properly or adequately. </w:t>
      </w:r>
    </w:p>
    <w:p w14:paraId="6F2E9831" w14:textId="21F51F2E" w:rsidR="00037957" w:rsidRDefault="00037957" w:rsidP="00037957">
      <w:pPr>
        <w:pStyle w:val="ListParagraph"/>
        <w:numPr>
          <w:ilvl w:val="0"/>
          <w:numId w:val="33"/>
        </w:numPr>
        <w:spacing w:after="0"/>
        <w:ind w:right="140"/>
        <w:rPr>
          <w:rFonts w:ascii="Arial" w:hAnsi="Arial" w:cs="Arial"/>
          <w:sz w:val="24"/>
          <w:szCs w:val="24"/>
        </w:rPr>
      </w:pPr>
      <w:r>
        <w:rPr>
          <w:rFonts w:ascii="Arial" w:hAnsi="Arial" w:cs="Arial"/>
          <w:sz w:val="24"/>
          <w:szCs w:val="24"/>
        </w:rPr>
        <w:t>Schools</w:t>
      </w:r>
      <w:r w:rsidR="00A94454" w:rsidRPr="003E687D">
        <w:rPr>
          <w:rFonts w:ascii="Arial" w:hAnsi="Arial" w:cs="Arial"/>
          <w:sz w:val="24"/>
          <w:szCs w:val="24"/>
        </w:rPr>
        <w:t xml:space="preserve"> meet the needs with the funds </w:t>
      </w:r>
      <w:r>
        <w:rPr>
          <w:rFonts w:ascii="Arial" w:hAnsi="Arial" w:cs="Arial"/>
          <w:sz w:val="24"/>
          <w:szCs w:val="24"/>
        </w:rPr>
        <w:t>they a</w:t>
      </w:r>
      <w:r w:rsidR="00A94454" w:rsidRPr="003E687D">
        <w:rPr>
          <w:rFonts w:ascii="Arial" w:hAnsi="Arial" w:cs="Arial"/>
          <w:sz w:val="24"/>
          <w:szCs w:val="24"/>
        </w:rPr>
        <w:t>re given</w:t>
      </w:r>
      <w:r w:rsidR="00996050">
        <w:rPr>
          <w:rFonts w:ascii="Arial" w:hAnsi="Arial" w:cs="Arial"/>
          <w:sz w:val="24"/>
          <w:szCs w:val="24"/>
        </w:rPr>
        <w:t>,</w:t>
      </w:r>
      <w:r w:rsidR="00A94454" w:rsidRPr="003E687D">
        <w:rPr>
          <w:rFonts w:ascii="Arial" w:hAnsi="Arial" w:cs="Arial"/>
          <w:sz w:val="24"/>
          <w:szCs w:val="24"/>
        </w:rPr>
        <w:t xml:space="preserve"> but this often creates conflict</w:t>
      </w:r>
      <w:r>
        <w:rPr>
          <w:rFonts w:ascii="Arial" w:hAnsi="Arial" w:cs="Arial"/>
          <w:sz w:val="24"/>
          <w:szCs w:val="24"/>
        </w:rPr>
        <w:t>.</w:t>
      </w:r>
    </w:p>
    <w:p w14:paraId="611EA73F" w14:textId="1DC9BEB6" w:rsidR="00037957" w:rsidRPr="00037957" w:rsidRDefault="00A94454" w:rsidP="00037957">
      <w:pPr>
        <w:pStyle w:val="ListParagraph"/>
        <w:numPr>
          <w:ilvl w:val="0"/>
          <w:numId w:val="33"/>
        </w:numPr>
        <w:spacing w:after="0"/>
        <w:ind w:right="140"/>
        <w:rPr>
          <w:rFonts w:ascii="Arial" w:hAnsi="Arial" w:cs="Arial"/>
          <w:sz w:val="24"/>
          <w:szCs w:val="24"/>
        </w:rPr>
      </w:pPr>
      <w:r w:rsidRPr="003E687D">
        <w:rPr>
          <w:rFonts w:ascii="Arial" w:hAnsi="Arial" w:cs="Arial"/>
          <w:sz w:val="24"/>
          <w:szCs w:val="24"/>
        </w:rPr>
        <w:t xml:space="preserve">We are serving a group of students </w:t>
      </w:r>
      <w:r w:rsidR="00037957">
        <w:rPr>
          <w:rFonts w:ascii="Arial" w:hAnsi="Arial" w:cs="Arial"/>
          <w:sz w:val="24"/>
          <w:szCs w:val="24"/>
        </w:rPr>
        <w:t>who</w:t>
      </w:r>
      <w:r w:rsidRPr="003E687D">
        <w:rPr>
          <w:rFonts w:ascii="Arial" w:hAnsi="Arial" w:cs="Arial"/>
          <w:sz w:val="24"/>
          <w:szCs w:val="24"/>
        </w:rPr>
        <w:t xml:space="preserve"> have those advantages you spoke of</w:t>
      </w:r>
      <w:r w:rsidR="00037957">
        <w:rPr>
          <w:rFonts w:ascii="Arial" w:hAnsi="Arial" w:cs="Arial"/>
          <w:sz w:val="24"/>
          <w:szCs w:val="24"/>
        </w:rPr>
        <w:t>,</w:t>
      </w:r>
      <w:r w:rsidRPr="003E687D">
        <w:rPr>
          <w:rFonts w:ascii="Arial" w:hAnsi="Arial" w:cs="Arial"/>
          <w:sz w:val="24"/>
          <w:szCs w:val="24"/>
        </w:rPr>
        <w:t xml:space="preserve"> and not the students with barriers.</w:t>
      </w:r>
    </w:p>
    <w:p w14:paraId="22FEC1E2" w14:textId="69F62BD2" w:rsidR="00A94454" w:rsidRDefault="00A94454" w:rsidP="00037957">
      <w:pPr>
        <w:pStyle w:val="ListParagraph"/>
        <w:numPr>
          <w:ilvl w:val="0"/>
          <w:numId w:val="33"/>
        </w:numPr>
        <w:spacing w:after="0"/>
        <w:ind w:right="140"/>
        <w:rPr>
          <w:rFonts w:ascii="Arial" w:hAnsi="Arial" w:cs="Arial"/>
          <w:sz w:val="24"/>
          <w:szCs w:val="24"/>
        </w:rPr>
      </w:pPr>
      <w:r w:rsidRPr="003E687D">
        <w:rPr>
          <w:rFonts w:ascii="Arial" w:hAnsi="Arial" w:cs="Arial"/>
          <w:sz w:val="24"/>
          <w:szCs w:val="24"/>
        </w:rPr>
        <w:t>This Spec</w:t>
      </w:r>
      <w:r w:rsidR="00037957">
        <w:rPr>
          <w:rFonts w:ascii="Arial" w:hAnsi="Arial" w:cs="Arial"/>
          <w:sz w:val="24"/>
          <w:szCs w:val="24"/>
        </w:rPr>
        <w:t>ial</w:t>
      </w:r>
      <w:r w:rsidRPr="003E687D">
        <w:rPr>
          <w:rFonts w:ascii="Arial" w:hAnsi="Arial" w:cs="Arial"/>
          <w:sz w:val="24"/>
          <w:szCs w:val="24"/>
        </w:rPr>
        <w:t xml:space="preserve"> Ed</w:t>
      </w:r>
      <w:r w:rsidR="00037957">
        <w:rPr>
          <w:rFonts w:ascii="Arial" w:hAnsi="Arial" w:cs="Arial"/>
          <w:sz w:val="24"/>
          <w:szCs w:val="24"/>
        </w:rPr>
        <w:t>ucation</w:t>
      </w:r>
      <w:r w:rsidRPr="003E687D">
        <w:rPr>
          <w:rFonts w:ascii="Arial" w:hAnsi="Arial" w:cs="Arial"/>
          <w:sz w:val="24"/>
          <w:szCs w:val="24"/>
        </w:rPr>
        <w:t xml:space="preserve"> Department is an island on its own</w:t>
      </w:r>
      <w:r w:rsidR="00037957">
        <w:rPr>
          <w:rFonts w:ascii="Arial" w:hAnsi="Arial" w:cs="Arial"/>
          <w:sz w:val="24"/>
          <w:szCs w:val="24"/>
        </w:rPr>
        <w:t>,</w:t>
      </w:r>
      <w:r w:rsidRPr="003E687D">
        <w:rPr>
          <w:rFonts w:ascii="Arial" w:hAnsi="Arial" w:cs="Arial"/>
          <w:sz w:val="24"/>
          <w:szCs w:val="24"/>
        </w:rPr>
        <w:t xml:space="preserve"> responsible for everything</w:t>
      </w:r>
      <w:r w:rsidR="00037957">
        <w:rPr>
          <w:rFonts w:ascii="Arial" w:hAnsi="Arial" w:cs="Arial"/>
          <w:sz w:val="24"/>
          <w:szCs w:val="24"/>
        </w:rPr>
        <w:t>,</w:t>
      </w:r>
      <w:r w:rsidRPr="003E687D">
        <w:rPr>
          <w:rFonts w:ascii="Arial" w:hAnsi="Arial" w:cs="Arial"/>
          <w:sz w:val="24"/>
          <w:szCs w:val="24"/>
        </w:rPr>
        <w:t xml:space="preserve"> i.e. staffing, curriculum</w:t>
      </w:r>
      <w:r w:rsidR="00037957">
        <w:rPr>
          <w:rFonts w:ascii="Arial" w:hAnsi="Arial" w:cs="Arial"/>
          <w:sz w:val="24"/>
          <w:szCs w:val="24"/>
        </w:rPr>
        <w:t>,</w:t>
      </w:r>
      <w:r w:rsidRPr="003E687D">
        <w:rPr>
          <w:rFonts w:ascii="Arial" w:hAnsi="Arial" w:cs="Arial"/>
          <w:sz w:val="24"/>
          <w:szCs w:val="24"/>
        </w:rPr>
        <w:t xml:space="preserve"> all on </w:t>
      </w:r>
      <w:r w:rsidR="00996050">
        <w:rPr>
          <w:rFonts w:ascii="Arial" w:hAnsi="Arial" w:cs="Arial"/>
          <w:sz w:val="24"/>
          <w:szCs w:val="24"/>
        </w:rPr>
        <w:t>its</w:t>
      </w:r>
      <w:r w:rsidRPr="003E687D">
        <w:rPr>
          <w:rFonts w:ascii="Arial" w:hAnsi="Arial" w:cs="Arial"/>
          <w:sz w:val="24"/>
          <w:szCs w:val="24"/>
        </w:rPr>
        <w:t xml:space="preserve"> own</w:t>
      </w:r>
      <w:r w:rsidR="002C0D75">
        <w:rPr>
          <w:rFonts w:ascii="Arial" w:hAnsi="Arial" w:cs="Arial"/>
          <w:sz w:val="24"/>
          <w:szCs w:val="24"/>
        </w:rPr>
        <w:t>, and other staff need to also be responsible for this work.</w:t>
      </w:r>
    </w:p>
    <w:p w14:paraId="2260B4A6" w14:textId="77777777" w:rsidR="00A94454" w:rsidRPr="003E687D" w:rsidRDefault="00A94454" w:rsidP="00A94454">
      <w:pPr>
        <w:pStyle w:val="ListParagraph"/>
        <w:spacing w:after="0"/>
        <w:ind w:right="140"/>
        <w:rPr>
          <w:rFonts w:ascii="Arial" w:hAnsi="Arial" w:cs="Arial"/>
          <w:sz w:val="24"/>
          <w:szCs w:val="24"/>
        </w:rPr>
      </w:pPr>
    </w:p>
    <w:p w14:paraId="12B7B6F6" w14:textId="77777777" w:rsidR="00037957" w:rsidRPr="00996050" w:rsidRDefault="00037957" w:rsidP="00996050">
      <w:pPr>
        <w:spacing w:after="0"/>
        <w:ind w:right="140"/>
        <w:rPr>
          <w:rFonts w:ascii="Arial" w:hAnsi="Arial" w:cs="Arial"/>
          <w:sz w:val="24"/>
          <w:szCs w:val="24"/>
        </w:rPr>
      </w:pPr>
      <w:r w:rsidRPr="00996050">
        <w:rPr>
          <w:rFonts w:ascii="Arial" w:hAnsi="Arial" w:cs="Arial"/>
          <w:b/>
          <w:bCs/>
          <w:sz w:val="24"/>
          <w:szCs w:val="24"/>
        </w:rPr>
        <w:t>Director LaTouche</w:t>
      </w:r>
    </w:p>
    <w:p w14:paraId="6E1959AC" w14:textId="7AFBF7CA" w:rsidR="00037957" w:rsidRPr="00D722FD" w:rsidRDefault="00037957" w:rsidP="00D722FD">
      <w:pPr>
        <w:pStyle w:val="ListParagraph"/>
        <w:numPr>
          <w:ilvl w:val="0"/>
          <w:numId w:val="33"/>
        </w:numPr>
        <w:spacing w:after="0"/>
        <w:ind w:right="140"/>
        <w:rPr>
          <w:rFonts w:ascii="Arial" w:hAnsi="Arial" w:cs="Arial"/>
          <w:sz w:val="24"/>
          <w:szCs w:val="24"/>
        </w:rPr>
      </w:pPr>
      <w:r>
        <w:rPr>
          <w:rFonts w:ascii="Arial" w:hAnsi="Arial" w:cs="Arial"/>
          <w:sz w:val="24"/>
          <w:szCs w:val="24"/>
        </w:rPr>
        <w:t>W</w:t>
      </w:r>
      <w:r w:rsidR="00A94454" w:rsidRPr="003E687D">
        <w:rPr>
          <w:rFonts w:ascii="Arial" w:hAnsi="Arial" w:cs="Arial"/>
          <w:sz w:val="24"/>
          <w:szCs w:val="24"/>
        </w:rPr>
        <w:t xml:space="preserve">ork </w:t>
      </w:r>
      <w:r w:rsidR="000E7E8A">
        <w:rPr>
          <w:rFonts w:ascii="Arial" w:hAnsi="Arial" w:cs="Arial"/>
          <w:sz w:val="24"/>
          <w:szCs w:val="24"/>
        </w:rPr>
        <w:t>is</w:t>
      </w:r>
      <w:r w:rsidR="00A94454" w:rsidRPr="003E687D">
        <w:rPr>
          <w:rFonts w:ascii="Arial" w:hAnsi="Arial" w:cs="Arial"/>
          <w:sz w:val="24"/>
          <w:szCs w:val="24"/>
        </w:rPr>
        <w:t xml:space="preserve"> </w:t>
      </w:r>
      <w:r w:rsidR="00D722FD">
        <w:rPr>
          <w:rFonts w:ascii="Arial" w:hAnsi="Arial" w:cs="Arial"/>
          <w:sz w:val="24"/>
          <w:szCs w:val="24"/>
        </w:rPr>
        <w:t xml:space="preserve">currently </w:t>
      </w:r>
      <w:r w:rsidR="00A94454" w:rsidRPr="003E687D">
        <w:rPr>
          <w:rFonts w:ascii="Arial" w:hAnsi="Arial" w:cs="Arial"/>
          <w:sz w:val="24"/>
          <w:szCs w:val="24"/>
        </w:rPr>
        <w:t xml:space="preserve">happening on capital, policy, curriculum, equity and so forth. </w:t>
      </w:r>
    </w:p>
    <w:p w14:paraId="7ACF64E3" w14:textId="1D997C5F" w:rsidR="00037957" w:rsidRDefault="00A94454" w:rsidP="00A94454">
      <w:pPr>
        <w:pStyle w:val="ListParagraph"/>
        <w:numPr>
          <w:ilvl w:val="0"/>
          <w:numId w:val="33"/>
        </w:numPr>
        <w:spacing w:after="0"/>
        <w:ind w:right="140"/>
        <w:rPr>
          <w:rFonts w:ascii="Arial" w:hAnsi="Arial" w:cs="Arial"/>
          <w:sz w:val="24"/>
          <w:szCs w:val="24"/>
        </w:rPr>
      </w:pPr>
      <w:r w:rsidRPr="003E687D">
        <w:rPr>
          <w:rFonts w:ascii="Arial" w:hAnsi="Arial" w:cs="Arial"/>
          <w:sz w:val="24"/>
          <w:szCs w:val="24"/>
        </w:rPr>
        <w:t xml:space="preserve">We will advocate for more money </w:t>
      </w:r>
      <w:r w:rsidR="00037957">
        <w:rPr>
          <w:rFonts w:ascii="Arial" w:hAnsi="Arial" w:cs="Arial"/>
          <w:sz w:val="24"/>
          <w:szCs w:val="24"/>
        </w:rPr>
        <w:t xml:space="preserve">and </w:t>
      </w:r>
      <w:r w:rsidRPr="003E687D">
        <w:rPr>
          <w:rFonts w:ascii="Arial" w:hAnsi="Arial" w:cs="Arial"/>
          <w:sz w:val="24"/>
          <w:szCs w:val="24"/>
        </w:rPr>
        <w:t>use it as effectively as possible</w:t>
      </w:r>
      <w:r w:rsidR="00037957">
        <w:rPr>
          <w:rFonts w:ascii="Arial" w:hAnsi="Arial" w:cs="Arial"/>
          <w:sz w:val="24"/>
          <w:szCs w:val="24"/>
        </w:rPr>
        <w:t>.</w:t>
      </w:r>
    </w:p>
    <w:p w14:paraId="2EC246B6" w14:textId="6C1D2B09" w:rsidR="002C0D75" w:rsidRPr="002C0D75" w:rsidRDefault="00D722FD" w:rsidP="00406020">
      <w:pPr>
        <w:pStyle w:val="ListParagraph"/>
        <w:numPr>
          <w:ilvl w:val="0"/>
          <w:numId w:val="33"/>
        </w:numPr>
        <w:spacing w:after="0"/>
        <w:ind w:right="140"/>
        <w:rPr>
          <w:rFonts w:ascii="Arial" w:hAnsi="Arial" w:cs="Arial"/>
          <w:b/>
          <w:bCs/>
          <w:sz w:val="24"/>
          <w:szCs w:val="24"/>
        </w:rPr>
      </w:pPr>
      <w:r w:rsidRPr="002C0D75">
        <w:rPr>
          <w:rFonts w:ascii="Arial" w:hAnsi="Arial" w:cs="Arial"/>
          <w:sz w:val="24"/>
          <w:szCs w:val="24"/>
        </w:rPr>
        <w:t>Many</w:t>
      </w:r>
      <w:r w:rsidR="00A94454" w:rsidRPr="002C0D75">
        <w:rPr>
          <w:rFonts w:ascii="Arial" w:hAnsi="Arial" w:cs="Arial"/>
          <w:sz w:val="24"/>
          <w:szCs w:val="24"/>
        </w:rPr>
        <w:t xml:space="preserve"> problems can be solved without money</w:t>
      </w:r>
      <w:r w:rsidRPr="002C0D75">
        <w:rPr>
          <w:rFonts w:ascii="Arial" w:hAnsi="Arial" w:cs="Arial"/>
          <w:sz w:val="24"/>
          <w:szCs w:val="24"/>
        </w:rPr>
        <w:t xml:space="preserve"> (t</w:t>
      </w:r>
      <w:r w:rsidR="00A94454" w:rsidRPr="002C0D75">
        <w:rPr>
          <w:rFonts w:ascii="Arial" w:hAnsi="Arial" w:cs="Arial"/>
          <w:sz w:val="24"/>
          <w:szCs w:val="24"/>
        </w:rPr>
        <w:t>hrough permission, opportunit</w:t>
      </w:r>
      <w:r w:rsidR="00037957" w:rsidRPr="002C0D75">
        <w:rPr>
          <w:rFonts w:ascii="Arial" w:hAnsi="Arial" w:cs="Arial"/>
          <w:sz w:val="24"/>
          <w:szCs w:val="24"/>
        </w:rPr>
        <w:t>ies</w:t>
      </w:r>
      <w:r w:rsidR="00A94454" w:rsidRPr="002C0D75">
        <w:rPr>
          <w:rFonts w:ascii="Arial" w:hAnsi="Arial" w:cs="Arial"/>
          <w:sz w:val="24"/>
          <w:szCs w:val="24"/>
        </w:rPr>
        <w:t xml:space="preserve"> to connect with people, </w:t>
      </w:r>
      <w:r w:rsidR="00037957" w:rsidRPr="002C0D75">
        <w:rPr>
          <w:rFonts w:ascii="Arial" w:hAnsi="Arial" w:cs="Arial"/>
          <w:sz w:val="24"/>
          <w:szCs w:val="24"/>
        </w:rPr>
        <w:t>setting priorities</w:t>
      </w:r>
      <w:r w:rsidRPr="002C0D75">
        <w:rPr>
          <w:rFonts w:ascii="Arial" w:hAnsi="Arial" w:cs="Arial"/>
          <w:sz w:val="24"/>
          <w:szCs w:val="24"/>
        </w:rPr>
        <w:t>, and asking h</w:t>
      </w:r>
      <w:r w:rsidR="00A94454" w:rsidRPr="002C0D75">
        <w:rPr>
          <w:rFonts w:ascii="Arial" w:hAnsi="Arial" w:cs="Arial"/>
          <w:sz w:val="24"/>
          <w:szCs w:val="24"/>
        </w:rPr>
        <w:t xml:space="preserve">ow </w:t>
      </w:r>
      <w:r w:rsidRPr="002C0D75">
        <w:rPr>
          <w:rFonts w:ascii="Arial" w:hAnsi="Arial" w:cs="Arial"/>
          <w:sz w:val="24"/>
          <w:szCs w:val="24"/>
        </w:rPr>
        <w:t>the admin is</w:t>
      </w:r>
      <w:r w:rsidR="00A94454" w:rsidRPr="002C0D75">
        <w:rPr>
          <w:rFonts w:ascii="Arial" w:hAnsi="Arial" w:cs="Arial"/>
          <w:sz w:val="24"/>
          <w:szCs w:val="24"/>
        </w:rPr>
        <w:t xml:space="preserve"> accountable</w:t>
      </w:r>
      <w:r w:rsidR="002C0D75" w:rsidRPr="002C0D75">
        <w:rPr>
          <w:rFonts w:ascii="Arial" w:hAnsi="Arial" w:cs="Arial"/>
          <w:sz w:val="24"/>
          <w:szCs w:val="24"/>
        </w:rPr>
        <w:t>, etc.)</w:t>
      </w:r>
    </w:p>
    <w:p w14:paraId="0E17AF67" w14:textId="77777777" w:rsidR="002C0D75" w:rsidRPr="002C0D75" w:rsidRDefault="002C0D75" w:rsidP="002C0D75">
      <w:pPr>
        <w:pStyle w:val="ListParagraph"/>
        <w:spacing w:after="0"/>
        <w:ind w:right="140"/>
        <w:rPr>
          <w:rFonts w:ascii="Arial" w:hAnsi="Arial" w:cs="Arial"/>
          <w:b/>
          <w:bCs/>
          <w:sz w:val="24"/>
          <w:szCs w:val="24"/>
        </w:rPr>
      </w:pPr>
    </w:p>
    <w:p w14:paraId="6DA75B4E" w14:textId="058A894F" w:rsidR="000E7E8A" w:rsidRPr="00D722FD" w:rsidRDefault="002C0D75" w:rsidP="00D722FD">
      <w:pPr>
        <w:spacing w:after="0"/>
        <w:ind w:right="140"/>
        <w:rPr>
          <w:rFonts w:ascii="Arial" w:hAnsi="Arial" w:cs="Arial"/>
          <w:sz w:val="24"/>
          <w:szCs w:val="24"/>
        </w:rPr>
      </w:pPr>
      <w:r>
        <w:rPr>
          <w:rFonts w:ascii="Arial" w:hAnsi="Arial" w:cs="Arial"/>
          <w:b/>
          <w:bCs/>
          <w:sz w:val="24"/>
          <w:szCs w:val="24"/>
        </w:rPr>
        <w:t>SEAC Member</w:t>
      </w:r>
    </w:p>
    <w:p w14:paraId="5068F5D1" w14:textId="72A69EC1" w:rsidR="000E7E8A" w:rsidRDefault="000E7E8A" w:rsidP="00A94454">
      <w:pPr>
        <w:pStyle w:val="ListParagraph"/>
        <w:numPr>
          <w:ilvl w:val="0"/>
          <w:numId w:val="33"/>
        </w:numPr>
        <w:spacing w:after="0"/>
        <w:ind w:right="140"/>
        <w:rPr>
          <w:rFonts w:ascii="Arial" w:hAnsi="Arial" w:cs="Arial"/>
          <w:sz w:val="24"/>
          <w:szCs w:val="24"/>
        </w:rPr>
      </w:pPr>
      <w:r>
        <w:rPr>
          <w:rFonts w:ascii="Arial" w:hAnsi="Arial" w:cs="Arial"/>
          <w:sz w:val="24"/>
          <w:szCs w:val="24"/>
        </w:rPr>
        <w:t xml:space="preserve">Concerns </w:t>
      </w:r>
      <w:r w:rsidR="00A40847">
        <w:rPr>
          <w:rFonts w:ascii="Arial" w:hAnsi="Arial" w:cs="Arial"/>
          <w:sz w:val="24"/>
          <w:szCs w:val="24"/>
        </w:rPr>
        <w:t>about access</w:t>
      </w:r>
      <w:r w:rsidR="00A94454">
        <w:rPr>
          <w:rFonts w:ascii="Arial" w:hAnsi="Arial" w:cs="Arial"/>
          <w:sz w:val="24"/>
          <w:szCs w:val="24"/>
        </w:rPr>
        <w:t xml:space="preserve"> – </w:t>
      </w:r>
      <w:r w:rsidR="001954F8">
        <w:rPr>
          <w:rFonts w:ascii="Arial" w:hAnsi="Arial" w:cs="Arial"/>
          <w:sz w:val="24"/>
          <w:szCs w:val="24"/>
        </w:rPr>
        <w:t>Special Education</w:t>
      </w:r>
      <w:r>
        <w:rPr>
          <w:rFonts w:ascii="Arial" w:hAnsi="Arial" w:cs="Arial"/>
          <w:sz w:val="24"/>
          <w:szCs w:val="24"/>
        </w:rPr>
        <w:t xml:space="preserve"> </w:t>
      </w:r>
      <w:r w:rsidR="00A94454">
        <w:rPr>
          <w:rFonts w:ascii="Arial" w:hAnsi="Arial" w:cs="Arial"/>
          <w:sz w:val="24"/>
          <w:szCs w:val="24"/>
        </w:rPr>
        <w:t>supports are difficult to reach. Today</w:t>
      </w:r>
      <w:r w:rsidR="00D722FD">
        <w:rPr>
          <w:rFonts w:ascii="Arial" w:hAnsi="Arial" w:cs="Arial"/>
          <w:sz w:val="24"/>
          <w:szCs w:val="24"/>
        </w:rPr>
        <w:t>,</w:t>
      </w:r>
      <w:r w:rsidR="00A94454">
        <w:rPr>
          <w:rFonts w:ascii="Arial" w:hAnsi="Arial" w:cs="Arial"/>
          <w:sz w:val="24"/>
          <w:szCs w:val="24"/>
        </w:rPr>
        <w:t xml:space="preserve"> unless </w:t>
      </w:r>
      <w:r>
        <w:rPr>
          <w:rFonts w:ascii="Arial" w:hAnsi="Arial" w:cs="Arial"/>
          <w:sz w:val="24"/>
          <w:szCs w:val="24"/>
        </w:rPr>
        <w:t xml:space="preserve">a student has </w:t>
      </w:r>
      <w:r w:rsidR="00A94454">
        <w:rPr>
          <w:rFonts w:ascii="Arial" w:hAnsi="Arial" w:cs="Arial"/>
          <w:sz w:val="24"/>
          <w:szCs w:val="24"/>
        </w:rPr>
        <w:t>severe</w:t>
      </w:r>
      <w:r>
        <w:rPr>
          <w:rFonts w:ascii="Arial" w:hAnsi="Arial" w:cs="Arial"/>
          <w:sz w:val="24"/>
          <w:szCs w:val="24"/>
        </w:rPr>
        <w:t xml:space="preserve"> or </w:t>
      </w:r>
      <w:r w:rsidR="00A94454">
        <w:rPr>
          <w:rFonts w:ascii="Arial" w:hAnsi="Arial" w:cs="Arial"/>
          <w:sz w:val="24"/>
          <w:szCs w:val="24"/>
        </w:rPr>
        <w:t>complex</w:t>
      </w:r>
      <w:r>
        <w:rPr>
          <w:rFonts w:ascii="Arial" w:hAnsi="Arial" w:cs="Arial"/>
          <w:sz w:val="24"/>
          <w:szCs w:val="24"/>
        </w:rPr>
        <w:t xml:space="preserve"> needs</w:t>
      </w:r>
      <w:r w:rsidR="00D722FD">
        <w:rPr>
          <w:rFonts w:ascii="Arial" w:hAnsi="Arial" w:cs="Arial"/>
          <w:sz w:val="24"/>
          <w:szCs w:val="24"/>
        </w:rPr>
        <w:t xml:space="preserve">, </w:t>
      </w:r>
      <w:r w:rsidR="00A94454">
        <w:rPr>
          <w:rFonts w:ascii="Arial" w:hAnsi="Arial" w:cs="Arial"/>
          <w:sz w:val="24"/>
          <w:szCs w:val="24"/>
        </w:rPr>
        <w:t>they are denied or deferred supports</w:t>
      </w:r>
      <w:r w:rsidR="00D722FD">
        <w:rPr>
          <w:rFonts w:ascii="Arial" w:hAnsi="Arial" w:cs="Arial"/>
          <w:sz w:val="24"/>
          <w:szCs w:val="24"/>
        </w:rPr>
        <w:t>.</w:t>
      </w:r>
      <w:r w:rsidR="00A94454">
        <w:rPr>
          <w:rFonts w:ascii="Arial" w:hAnsi="Arial" w:cs="Arial"/>
          <w:sz w:val="24"/>
          <w:szCs w:val="24"/>
        </w:rPr>
        <w:t xml:space="preserve"> </w:t>
      </w:r>
    </w:p>
    <w:p w14:paraId="346BE73A" w14:textId="6C95B8F2" w:rsidR="000E7E8A" w:rsidRDefault="00A94454" w:rsidP="00A94454">
      <w:pPr>
        <w:pStyle w:val="ListParagraph"/>
        <w:numPr>
          <w:ilvl w:val="0"/>
          <w:numId w:val="33"/>
        </w:numPr>
        <w:spacing w:after="0"/>
        <w:ind w:right="140"/>
        <w:rPr>
          <w:rFonts w:ascii="Arial" w:hAnsi="Arial" w:cs="Arial"/>
          <w:sz w:val="24"/>
          <w:szCs w:val="24"/>
        </w:rPr>
      </w:pPr>
      <w:r>
        <w:rPr>
          <w:rFonts w:ascii="Arial" w:hAnsi="Arial" w:cs="Arial"/>
          <w:sz w:val="24"/>
          <w:szCs w:val="24"/>
        </w:rPr>
        <w:t>Students</w:t>
      </w:r>
      <w:r w:rsidR="000E7E8A">
        <w:rPr>
          <w:rFonts w:ascii="Arial" w:hAnsi="Arial" w:cs="Arial"/>
          <w:sz w:val="24"/>
          <w:szCs w:val="24"/>
        </w:rPr>
        <w:t xml:space="preserve"> with </w:t>
      </w:r>
      <w:r w:rsidR="00D722FD">
        <w:rPr>
          <w:rFonts w:ascii="Arial" w:hAnsi="Arial" w:cs="Arial"/>
          <w:sz w:val="24"/>
          <w:szCs w:val="24"/>
        </w:rPr>
        <w:t>a</w:t>
      </w:r>
      <w:r w:rsidR="000E7E8A">
        <w:rPr>
          <w:rFonts w:ascii="Arial" w:hAnsi="Arial" w:cs="Arial"/>
          <w:sz w:val="24"/>
          <w:szCs w:val="24"/>
        </w:rPr>
        <w:t>utism often</w:t>
      </w:r>
      <w:r>
        <w:rPr>
          <w:rFonts w:ascii="Arial" w:hAnsi="Arial" w:cs="Arial"/>
          <w:sz w:val="24"/>
          <w:szCs w:val="24"/>
        </w:rPr>
        <w:t xml:space="preserve"> don’t get </w:t>
      </w:r>
      <w:r w:rsidR="000E7E8A">
        <w:rPr>
          <w:rFonts w:ascii="Arial" w:hAnsi="Arial" w:cs="Arial"/>
          <w:sz w:val="24"/>
          <w:szCs w:val="24"/>
        </w:rPr>
        <w:t>support</w:t>
      </w:r>
      <w:r>
        <w:rPr>
          <w:rFonts w:ascii="Arial" w:hAnsi="Arial" w:cs="Arial"/>
          <w:sz w:val="24"/>
          <w:szCs w:val="24"/>
        </w:rPr>
        <w:t xml:space="preserve"> and are excluded.  </w:t>
      </w:r>
    </w:p>
    <w:p w14:paraId="6995A510" w14:textId="07B72A8E" w:rsidR="00A94454" w:rsidRDefault="00A94454" w:rsidP="00A94454">
      <w:pPr>
        <w:pStyle w:val="ListParagraph"/>
        <w:numPr>
          <w:ilvl w:val="0"/>
          <w:numId w:val="33"/>
        </w:numPr>
        <w:spacing w:after="0"/>
        <w:ind w:right="140"/>
        <w:rPr>
          <w:rFonts w:ascii="Arial" w:hAnsi="Arial" w:cs="Arial"/>
          <w:sz w:val="24"/>
          <w:szCs w:val="24"/>
        </w:rPr>
      </w:pPr>
      <w:r>
        <w:rPr>
          <w:rFonts w:ascii="Arial" w:hAnsi="Arial" w:cs="Arial"/>
          <w:sz w:val="24"/>
          <w:szCs w:val="24"/>
        </w:rPr>
        <w:t>Boards are closing specialized programs</w:t>
      </w:r>
      <w:r w:rsidR="000E7E8A">
        <w:rPr>
          <w:rFonts w:ascii="Arial" w:hAnsi="Arial" w:cs="Arial"/>
          <w:sz w:val="24"/>
          <w:szCs w:val="24"/>
        </w:rPr>
        <w:t>.</w:t>
      </w:r>
      <w:r w:rsidR="009F4E70">
        <w:rPr>
          <w:rFonts w:ascii="Arial" w:hAnsi="Arial" w:cs="Arial"/>
          <w:sz w:val="24"/>
          <w:szCs w:val="24"/>
        </w:rPr>
        <w:t xml:space="preserve"> There is a serious concern that “inclusion” has become a code for cuts to special education programming.</w:t>
      </w:r>
    </w:p>
    <w:p w14:paraId="7183E63E" w14:textId="77777777" w:rsidR="002C0D75" w:rsidRDefault="002C0D75" w:rsidP="00D722FD">
      <w:pPr>
        <w:spacing w:after="0"/>
        <w:ind w:right="140"/>
        <w:rPr>
          <w:rFonts w:ascii="Arial" w:hAnsi="Arial" w:cs="Arial"/>
          <w:b/>
          <w:bCs/>
          <w:sz w:val="24"/>
          <w:szCs w:val="24"/>
        </w:rPr>
      </w:pPr>
    </w:p>
    <w:p w14:paraId="0B01B5D5" w14:textId="4C5EF258" w:rsidR="000E7E8A" w:rsidRPr="00D722FD" w:rsidRDefault="000E7E8A" w:rsidP="00D722FD">
      <w:pPr>
        <w:spacing w:after="0"/>
        <w:ind w:right="140"/>
        <w:rPr>
          <w:rFonts w:ascii="Arial" w:hAnsi="Arial" w:cs="Arial"/>
          <w:sz w:val="24"/>
          <w:szCs w:val="24"/>
        </w:rPr>
      </w:pPr>
      <w:r w:rsidRPr="00A40847">
        <w:rPr>
          <w:rFonts w:ascii="Arial" w:hAnsi="Arial" w:cs="Arial"/>
          <w:b/>
          <w:bCs/>
          <w:sz w:val="24"/>
          <w:szCs w:val="24"/>
        </w:rPr>
        <w:t xml:space="preserve">Director La Touche </w:t>
      </w:r>
    </w:p>
    <w:p w14:paraId="76085C00" w14:textId="0EAA168A" w:rsidR="006D0E6C" w:rsidRPr="006D0E6C" w:rsidRDefault="000E7E8A" w:rsidP="006D0E6C">
      <w:pPr>
        <w:pStyle w:val="ListParagraph"/>
        <w:numPr>
          <w:ilvl w:val="0"/>
          <w:numId w:val="33"/>
        </w:numPr>
        <w:spacing w:after="0"/>
        <w:ind w:right="140"/>
        <w:rPr>
          <w:rFonts w:ascii="Arial" w:hAnsi="Arial" w:cs="Arial"/>
          <w:sz w:val="24"/>
          <w:szCs w:val="24"/>
        </w:rPr>
      </w:pPr>
      <w:r>
        <w:rPr>
          <w:rFonts w:ascii="Arial" w:hAnsi="Arial" w:cs="Arial"/>
          <w:sz w:val="24"/>
          <w:szCs w:val="24"/>
        </w:rPr>
        <w:t>R</w:t>
      </w:r>
      <w:r w:rsidR="00A94454">
        <w:rPr>
          <w:rFonts w:ascii="Arial" w:hAnsi="Arial" w:cs="Arial"/>
          <w:sz w:val="24"/>
          <w:szCs w:val="24"/>
        </w:rPr>
        <w:t xml:space="preserve">egarding </w:t>
      </w:r>
      <w:r w:rsidR="002C0D75">
        <w:rPr>
          <w:rFonts w:ascii="Arial" w:hAnsi="Arial" w:cs="Arial"/>
          <w:sz w:val="24"/>
          <w:szCs w:val="24"/>
        </w:rPr>
        <w:t>a</w:t>
      </w:r>
      <w:r w:rsidR="00A94454">
        <w:rPr>
          <w:rFonts w:ascii="Arial" w:hAnsi="Arial" w:cs="Arial"/>
          <w:sz w:val="24"/>
          <w:szCs w:val="24"/>
        </w:rPr>
        <w:t xml:space="preserve">ccess – inclusion </w:t>
      </w:r>
      <w:r w:rsidR="00C477C2">
        <w:rPr>
          <w:rFonts w:ascii="Arial" w:hAnsi="Arial" w:cs="Arial"/>
          <w:sz w:val="24"/>
          <w:szCs w:val="24"/>
        </w:rPr>
        <w:t xml:space="preserve">will not be a </w:t>
      </w:r>
      <w:r w:rsidR="00A94454">
        <w:rPr>
          <w:rFonts w:ascii="Arial" w:hAnsi="Arial" w:cs="Arial"/>
          <w:sz w:val="24"/>
          <w:szCs w:val="24"/>
        </w:rPr>
        <w:t xml:space="preserve">code for </w:t>
      </w:r>
      <w:r>
        <w:rPr>
          <w:rFonts w:ascii="Arial" w:hAnsi="Arial" w:cs="Arial"/>
          <w:sz w:val="24"/>
          <w:szCs w:val="24"/>
        </w:rPr>
        <w:t>cuts.</w:t>
      </w:r>
    </w:p>
    <w:p w14:paraId="593F5299" w14:textId="4E9312CA" w:rsidR="006D0E6C" w:rsidRDefault="006D0E6C" w:rsidP="006D0E6C">
      <w:pPr>
        <w:pStyle w:val="ListParagraph"/>
        <w:numPr>
          <w:ilvl w:val="0"/>
          <w:numId w:val="33"/>
        </w:numPr>
        <w:spacing w:after="0"/>
        <w:ind w:right="140"/>
        <w:rPr>
          <w:rFonts w:ascii="Arial" w:hAnsi="Arial" w:cs="Arial"/>
          <w:sz w:val="24"/>
          <w:szCs w:val="24"/>
        </w:rPr>
      </w:pPr>
      <w:r>
        <w:rPr>
          <w:rFonts w:ascii="Arial" w:hAnsi="Arial" w:cs="Arial"/>
          <w:sz w:val="24"/>
          <w:szCs w:val="24"/>
        </w:rPr>
        <w:t>We are not reducing the ISP programs</w:t>
      </w:r>
      <w:r w:rsidR="00C477C2">
        <w:rPr>
          <w:rFonts w:ascii="Arial" w:hAnsi="Arial" w:cs="Arial"/>
          <w:sz w:val="24"/>
          <w:szCs w:val="24"/>
        </w:rPr>
        <w:t xml:space="preserve"> (i.e. special education classes)</w:t>
      </w:r>
      <w:r w:rsidR="00A40847">
        <w:rPr>
          <w:rFonts w:ascii="Arial" w:hAnsi="Arial" w:cs="Arial"/>
          <w:sz w:val="24"/>
          <w:szCs w:val="24"/>
        </w:rPr>
        <w:t>;</w:t>
      </w:r>
      <w:r>
        <w:rPr>
          <w:rFonts w:ascii="Arial" w:hAnsi="Arial" w:cs="Arial"/>
          <w:sz w:val="24"/>
          <w:szCs w:val="24"/>
        </w:rPr>
        <w:t xml:space="preserve"> in fact</w:t>
      </w:r>
      <w:r w:rsidR="00A40847">
        <w:rPr>
          <w:rFonts w:ascii="Arial" w:hAnsi="Arial" w:cs="Arial"/>
          <w:sz w:val="24"/>
          <w:szCs w:val="24"/>
        </w:rPr>
        <w:t>,</w:t>
      </w:r>
      <w:r>
        <w:rPr>
          <w:rFonts w:ascii="Arial" w:hAnsi="Arial" w:cs="Arial"/>
          <w:sz w:val="24"/>
          <w:szCs w:val="24"/>
        </w:rPr>
        <w:t xml:space="preserve"> </w:t>
      </w:r>
      <w:r w:rsidR="00A40847">
        <w:rPr>
          <w:rFonts w:ascii="Arial" w:hAnsi="Arial" w:cs="Arial"/>
          <w:sz w:val="24"/>
          <w:szCs w:val="24"/>
        </w:rPr>
        <w:t xml:space="preserve">we </w:t>
      </w:r>
      <w:r>
        <w:rPr>
          <w:rFonts w:ascii="Arial" w:hAnsi="Arial" w:cs="Arial"/>
          <w:sz w:val="24"/>
          <w:szCs w:val="24"/>
        </w:rPr>
        <w:t xml:space="preserve">have opened ISP programs, but perhaps we need to </w:t>
      </w:r>
      <w:r w:rsidR="001954F8">
        <w:rPr>
          <w:rFonts w:ascii="Arial" w:hAnsi="Arial" w:cs="Arial"/>
          <w:sz w:val="24"/>
          <w:szCs w:val="24"/>
        </w:rPr>
        <w:t>review</w:t>
      </w:r>
      <w:r w:rsidR="002C0D75">
        <w:rPr>
          <w:rFonts w:ascii="Arial" w:hAnsi="Arial" w:cs="Arial"/>
          <w:sz w:val="24"/>
          <w:szCs w:val="24"/>
        </w:rPr>
        <w:t xml:space="preserve"> how </w:t>
      </w:r>
      <w:r w:rsidR="001954F8">
        <w:rPr>
          <w:rFonts w:ascii="Arial" w:hAnsi="Arial" w:cs="Arial"/>
          <w:sz w:val="24"/>
          <w:szCs w:val="24"/>
        </w:rPr>
        <w:t>ISPs</w:t>
      </w:r>
      <w:r>
        <w:rPr>
          <w:rFonts w:ascii="Arial" w:hAnsi="Arial" w:cs="Arial"/>
          <w:sz w:val="24"/>
          <w:szCs w:val="24"/>
        </w:rPr>
        <w:t xml:space="preserve"> </w:t>
      </w:r>
      <w:r w:rsidR="002C0D75">
        <w:rPr>
          <w:rFonts w:ascii="Arial" w:hAnsi="Arial" w:cs="Arial"/>
          <w:sz w:val="24"/>
          <w:szCs w:val="24"/>
        </w:rPr>
        <w:t>are m</w:t>
      </w:r>
      <w:r>
        <w:rPr>
          <w:rFonts w:ascii="Arial" w:hAnsi="Arial" w:cs="Arial"/>
          <w:sz w:val="24"/>
          <w:szCs w:val="24"/>
        </w:rPr>
        <w:t>eet</w:t>
      </w:r>
      <w:r w:rsidR="002C0D75">
        <w:rPr>
          <w:rFonts w:ascii="Arial" w:hAnsi="Arial" w:cs="Arial"/>
          <w:sz w:val="24"/>
          <w:szCs w:val="24"/>
        </w:rPr>
        <w:t>ing</w:t>
      </w:r>
      <w:r>
        <w:rPr>
          <w:rFonts w:ascii="Arial" w:hAnsi="Arial" w:cs="Arial"/>
          <w:sz w:val="24"/>
          <w:szCs w:val="24"/>
        </w:rPr>
        <w:t xml:space="preserve"> the needs of student learners.  </w:t>
      </w:r>
    </w:p>
    <w:p w14:paraId="726DE03F" w14:textId="52648966" w:rsidR="006D0E6C" w:rsidRDefault="006D0E6C" w:rsidP="006D0E6C">
      <w:pPr>
        <w:pStyle w:val="ListParagraph"/>
        <w:numPr>
          <w:ilvl w:val="0"/>
          <w:numId w:val="33"/>
        </w:numPr>
        <w:spacing w:after="0"/>
        <w:ind w:right="140"/>
        <w:rPr>
          <w:rFonts w:ascii="Arial" w:hAnsi="Arial" w:cs="Arial"/>
          <w:sz w:val="24"/>
          <w:szCs w:val="24"/>
        </w:rPr>
      </w:pPr>
      <w:r>
        <w:rPr>
          <w:rFonts w:ascii="Arial" w:hAnsi="Arial" w:cs="Arial"/>
          <w:sz w:val="24"/>
          <w:szCs w:val="24"/>
        </w:rPr>
        <w:t>Do we need multiple ISPs that are autism</w:t>
      </w:r>
      <w:r w:rsidR="002C0D75">
        <w:rPr>
          <w:rFonts w:ascii="Arial" w:hAnsi="Arial" w:cs="Arial"/>
          <w:sz w:val="24"/>
          <w:szCs w:val="24"/>
        </w:rPr>
        <w:t>-</w:t>
      </w:r>
      <w:r>
        <w:rPr>
          <w:rFonts w:ascii="Arial" w:hAnsi="Arial" w:cs="Arial"/>
          <w:sz w:val="24"/>
          <w:szCs w:val="24"/>
        </w:rPr>
        <w:t>based</w:t>
      </w:r>
      <w:r w:rsidR="002C0D75">
        <w:rPr>
          <w:rFonts w:ascii="Arial" w:hAnsi="Arial" w:cs="Arial"/>
          <w:sz w:val="24"/>
          <w:szCs w:val="24"/>
        </w:rPr>
        <w:t>, for example?</w:t>
      </w:r>
      <w:r>
        <w:rPr>
          <w:rFonts w:ascii="Arial" w:hAnsi="Arial" w:cs="Arial"/>
          <w:sz w:val="24"/>
          <w:szCs w:val="24"/>
        </w:rPr>
        <w:t xml:space="preserve"> It is important to ask critical questions </w:t>
      </w:r>
      <w:r w:rsidR="00A40847">
        <w:rPr>
          <w:rFonts w:ascii="Arial" w:hAnsi="Arial" w:cs="Arial"/>
          <w:sz w:val="24"/>
          <w:szCs w:val="24"/>
        </w:rPr>
        <w:t>about</w:t>
      </w:r>
      <w:r>
        <w:rPr>
          <w:rFonts w:ascii="Arial" w:hAnsi="Arial" w:cs="Arial"/>
          <w:sz w:val="24"/>
          <w:szCs w:val="24"/>
        </w:rPr>
        <w:t xml:space="preserve"> </w:t>
      </w:r>
      <w:r w:rsidR="00A40847">
        <w:rPr>
          <w:rFonts w:ascii="Arial" w:hAnsi="Arial" w:cs="Arial"/>
          <w:sz w:val="24"/>
          <w:szCs w:val="24"/>
        </w:rPr>
        <w:t>whether the</w:t>
      </w:r>
      <w:r>
        <w:rPr>
          <w:rFonts w:ascii="Arial" w:hAnsi="Arial" w:cs="Arial"/>
          <w:sz w:val="24"/>
          <w:szCs w:val="24"/>
        </w:rPr>
        <w:t xml:space="preserve"> environment that we place </w:t>
      </w:r>
      <w:r w:rsidR="00A40847">
        <w:rPr>
          <w:rFonts w:ascii="Arial" w:hAnsi="Arial" w:cs="Arial"/>
          <w:sz w:val="24"/>
          <w:szCs w:val="24"/>
        </w:rPr>
        <w:t xml:space="preserve">in </w:t>
      </w:r>
      <w:r>
        <w:rPr>
          <w:rFonts w:ascii="Arial" w:hAnsi="Arial" w:cs="Arial"/>
          <w:sz w:val="24"/>
          <w:szCs w:val="24"/>
        </w:rPr>
        <w:t xml:space="preserve">is meeting </w:t>
      </w:r>
      <w:r w:rsidR="00D722FD">
        <w:rPr>
          <w:rFonts w:ascii="Arial" w:hAnsi="Arial" w:cs="Arial"/>
          <w:sz w:val="24"/>
          <w:szCs w:val="24"/>
        </w:rPr>
        <w:t xml:space="preserve">student </w:t>
      </w:r>
      <w:r w:rsidR="00A40847">
        <w:rPr>
          <w:rFonts w:ascii="Arial" w:hAnsi="Arial" w:cs="Arial"/>
          <w:sz w:val="24"/>
          <w:szCs w:val="24"/>
        </w:rPr>
        <w:t>needs.</w:t>
      </w:r>
    </w:p>
    <w:p w14:paraId="46005A30" w14:textId="11FEC217" w:rsidR="006D0E6C" w:rsidRDefault="006D0E6C" w:rsidP="006D0E6C">
      <w:pPr>
        <w:pStyle w:val="ListParagraph"/>
        <w:numPr>
          <w:ilvl w:val="0"/>
          <w:numId w:val="33"/>
        </w:numPr>
        <w:spacing w:after="0"/>
        <w:ind w:right="140"/>
        <w:rPr>
          <w:rFonts w:ascii="Arial" w:hAnsi="Arial" w:cs="Arial"/>
          <w:sz w:val="24"/>
          <w:szCs w:val="24"/>
        </w:rPr>
      </w:pPr>
      <w:r>
        <w:rPr>
          <w:rFonts w:ascii="Arial" w:hAnsi="Arial" w:cs="Arial"/>
          <w:sz w:val="24"/>
          <w:szCs w:val="24"/>
        </w:rPr>
        <w:t xml:space="preserve">How are we delivering learning for our students? </w:t>
      </w:r>
      <w:r w:rsidR="00D722FD">
        <w:rPr>
          <w:rFonts w:ascii="Arial" w:hAnsi="Arial" w:cs="Arial"/>
          <w:sz w:val="24"/>
          <w:szCs w:val="24"/>
        </w:rPr>
        <w:t>I believe</w:t>
      </w:r>
      <w:r>
        <w:rPr>
          <w:rFonts w:ascii="Arial" w:hAnsi="Arial" w:cs="Arial"/>
          <w:sz w:val="24"/>
          <w:szCs w:val="24"/>
        </w:rPr>
        <w:t xml:space="preserve"> that a student’s starting point is not their end point.  How they start </w:t>
      </w:r>
      <w:r w:rsidR="00D722FD">
        <w:rPr>
          <w:rFonts w:ascii="Arial" w:hAnsi="Arial" w:cs="Arial"/>
          <w:sz w:val="24"/>
          <w:szCs w:val="24"/>
        </w:rPr>
        <w:t>does not</w:t>
      </w:r>
      <w:r>
        <w:rPr>
          <w:rFonts w:ascii="Arial" w:hAnsi="Arial" w:cs="Arial"/>
          <w:sz w:val="24"/>
          <w:szCs w:val="24"/>
        </w:rPr>
        <w:t xml:space="preserve"> define the way they will be placed </w:t>
      </w:r>
      <w:r w:rsidR="00D722FD">
        <w:rPr>
          <w:rFonts w:ascii="Arial" w:hAnsi="Arial" w:cs="Arial"/>
          <w:sz w:val="24"/>
          <w:szCs w:val="24"/>
        </w:rPr>
        <w:t>in</w:t>
      </w:r>
      <w:r>
        <w:rPr>
          <w:rFonts w:ascii="Arial" w:hAnsi="Arial" w:cs="Arial"/>
          <w:sz w:val="24"/>
          <w:szCs w:val="24"/>
        </w:rPr>
        <w:t xml:space="preserve"> K-12.  </w:t>
      </w:r>
    </w:p>
    <w:p w14:paraId="1A4EC210" w14:textId="0978527D" w:rsidR="006D0E6C" w:rsidRDefault="006D0E6C" w:rsidP="006D0E6C">
      <w:pPr>
        <w:pStyle w:val="ListParagraph"/>
        <w:numPr>
          <w:ilvl w:val="0"/>
          <w:numId w:val="33"/>
        </w:numPr>
        <w:spacing w:after="0"/>
        <w:ind w:right="140"/>
        <w:rPr>
          <w:rFonts w:ascii="Arial" w:hAnsi="Arial" w:cs="Arial"/>
          <w:sz w:val="24"/>
          <w:szCs w:val="24"/>
        </w:rPr>
      </w:pPr>
      <w:r>
        <w:rPr>
          <w:rFonts w:ascii="Arial" w:hAnsi="Arial" w:cs="Arial"/>
          <w:sz w:val="24"/>
          <w:szCs w:val="24"/>
        </w:rPr>
        <w:t xml:space="preserve">We need to look at </w:t>
      </w:r>
      <w:proofErr w:type="gramStart"/>
      <w:r>
        <w:rPr>
          <w:rFonts w:ascii="Arial" w:hAnsi="Arial" w:cs="Arial"/>
          <w:sz w:val="24"/>
          <w:szCs w:val="24"/>
        </w:rPr>
        <w:t>all of</w:t>
      </w:r>
      <w:proofErr w:type="gramEnd"/>
      <w:r>
        <w:rPr>
          <w:rFonts w:ascii="Arial" w:hAnsi="Arial" w:cs="Arial"/>
          <w:sz w:val="24"/>
          <w:szCs w:val="24"/>
        </w:rPr>
        <w:t xml:space="preserve"> these things and be critical</w:t>
      </w:r>
      <w:r w:rsidR="00A40847">
        <w:rPr>
          <w:rFonts w:ascii="Arial" w:hAnsi="Arial" w:cs="Arial"/>
          <w:sz w:val="24"/>
          <w:szCs w:val="24"/>
        </w:rPr>
        <w:t xml:space="preserve"> - </w:t>
      </w:r>
      <w:r>
        <w:rPr>
          <w:rFonts w:ascii="Arial" w:hAnsi="Arial" w:cs="Arial"/>
          <w:sz w:val="24"/>
          <w:szCs w:val="24"/>
        </w:rPr>
        <w:t xml:space="preserve">how we have done things for the last 10 years or more doesn’t mean we continue to do things that way. </w:t>
      </w:r>
    </w:p>
    <w:p w14:paraId="3A3D39D4" w14:textId="1071DF57" w:rsidR="006D0E6C" w:rsidRDefault="006D0E6C" w:rsidP="006D0E6C">
      <w:pPr>
        <w:pStyle w:val="ListParagraph"/>
        <w:numPr>
          <w:ilvl w:val="0"/>
          <w:numId w:val="33"/>
        </w:numPr>
        <w:spacing w:after="0"/>
        <w:ind w:right="140"/>
        <w:rPr>
          <w:rFonts w:ascii="Arial" w:hAnsi="Arial" w:cs="Arial"/>
          <w:sz w:val="24"/>
          <w:szCs w:val="24"/>
        </w:rPr>
      </w:pPr>
      <w:r>
        <w:rPr>
          <w:rFonts w:ascii="Arial" w:hAnsi="Arial" w:cs="Arial"/>
          <w:sz w:val="24"/>
          <w:szCs w:val="24"/>
        </w:rPr>
        <w:t xml:space="preserve">We will shift the funds around within the board to support students </w:t>
      </w:r>
      <w:r w:rsidR="00A40847">
        <w:rPr>
          <w:rFonts w:ascii="Arial" w:hAnsi="Arial" w:cs="Arial"/>
          <w:sz w:val="24"/>
          <w:szCs w:val="24"/>
        </w:rPr>
        <w:t>most effectively</w:t>
      </w:r>
      <w:r>
        <w:rPr>
          <w:rFonts w:ascii="Arial" w:hAnsi="Arial" w:cs="Arial"/>
          <w:sz w:val="24"/>
          <w:szCs w:val="24"/>
        </w:rPr>
        <w:t xml:space="preserve">.  </w:t>
      </w:r>
    </w:p>
    <w:p w14:paraId="74D04C34" w14:textId="0D343E4F" w:rsidR="006D0E6C" w:rsidRDefault="006D0E6C" w:rsidP="006D0E6C">
      <w:pPr>
        <w:pStyle w:val="ListParagraph"/>
        <w:numPr>
          <w:ilvl w:val="0"/>
          <w:numId w:val="33"/>
        </w:numPr>
        <w:spacing w:after="0"/>
        <w:ind w:right="140"/>
        <w:rPr>
          <w:rFonts w:ascii="Arial" w:hAnsi="Arial" w:cs="Arial"/>
          <w:sz w:val="24"/>
          <w:szCs w:val="24"/>
        </w:rPr>
      </w:pPr>
      <w:r>
        <w:rPr>
          <w:rFonts w:ascii="Arial" w:hAnsi="Arial" w:cs="Arial"/>
          <w:sz w:val="24"/>
          <w:szCs w:val="24"/>
        </w:rPr>
        <w:t xml:space="preserve">We will engage in conversations and engage in partnership, collaboration, and </w:t>
      </w:r>
      <w:r w:rsidR="00A40847">
        <w:rPr>
          <w:rFonts w:ascii="Arial" w:hAnsi="Arial" w:cs="Arial"/>
          <w:sz w:val="24"/>
          <w:szCs w:val="24"/>
        </w:rPr>
        <w:t>intention.</w:t>
      </w:r>
    </w:p>
    <w:p w14:paraId="4C3B23DB" w14:textId="77777777" w:rsidR="00D722FD" w:rsidRDefault="00D722FD" w:rsidP="00D722FD">
      <w:pPr>
        <w:pStyle w:val="ListParagraph"/>
        <w:spacing w:after="0"/>
        <w:ind w:right="140"/>
        <w:rPr>
          <w:rFonts w:ascii="Arial" w:hAnsi="Arial" w:cs="Arial"/>
          <w:sz w:val="24"/>
          <w:szCs w:val="24"/>
        </w:rPr>
      </w:pPr>
    </w:p>
    <w:p w14:paraId="40160119" w14:textId="6A9A0FA4" w:rsidR="00D722FD" w:rsidRPr="00D722FD" w:rsidRDefault="002C0D75" w:rsidP="00D722FD">
      <w:pPr>
        <w:spacing w:after="0"/>
        <w:ind w:right="140"/>
        <w:rPr>
          <w:rFonts w:ascii="Arial" w:hAnsi="Arial" w:cs="Arial"/>
          <w:sz w:val="24"/>
          <w:szCs w:val="24"/>
        </w:rPr>
      </w:pPr>
      <w:r>
        <w:rPr>
          <w:rFonts w:ascii="Arial" w:hAnsi="Arial" w:cs="Arial"/>
          <w:b/>
          <w:bCs/>
          <w:sz w:val="24"/>
          <w:szCs w:val="24"/>
        </w:rPr>
        <w:t>SEAC Member</w:t>
      </w:r>
    </w:p>
    <w:p w14:paraId="2734FA58" w14:textId="77777777" w:rsidR="00D722FD" w:rsidRPr="00D722FD" w:rsidRDefault="00D722FD" w:rsidP="00D722FD">
      <w:pPr>
        <w:pStyle w:val="ListParagraph"/>
        <w:numPr>
          <w:ilvl w:val="0"/>
          <w:numId w:val="33"/>
        </w:numPr>
        <w:spacing w:after="0"/>
        <w:ind w:right="140"/>
        <w:rPr>
          <w:rFonts w:ascii="Arial" w:hAnsi="Arial" w:cs="Arial"/>
          <w:sz w:val="24"/>
          <w:szCs w:val="24"/>
        </w:rPr>
      </w:pPr>
      <w:r>
        <w:rPr>
          <w:rFonts w:ascii="Arial" w:hAnsi="Arial" w:cs="Arial"/>
          <w:sz w:val="24"/>
          <w:szCs w:val="24"/>
        </w:rPr>
        <w:t xml:space="preserve">Expressed concerns that some students who are disabled may not look disabled. </w:t>
      </w:r>
    </w:p>
    <w:p w14:paraId="3674C8C7" w14:textId="77777777" w:rsidR="00D722FD" w:rsidRDefault="00D722FD" w:rsidP="00D722FD">
      <w:pPr>
        <w:pStyle w:val="ListParagraph"/>
        <w:numPr>
          <w:ilvl w:val="0"/>
          <w:numId w:val="33"/>
        </w:numPr>
        <w:spacing w:after="0"/>
        <w:ind w:right="140"/>
        <w:rPr>
          <w:rFonts w:ascii="Arial" w:hAnsi="Arial" w:cs="Arial"/>
          <w:sz w:val="24"/>
          <w:szCs w:val="24"/>
        </w:rPr>
      </w:pPr>
      <w:r>
        <w:rPr>
          <w:rFonts w:ascii="Arial" w:hAnsi="Arial" w:cs="Arial"/>
          <w:sz w:val="24"/>
          <w:szCs w:val="24"/>
        </w:rPr>
        <w:lastRenderedPageBreak/>
        <w:t xml:space="preserve">We need to be working with parents who may themselves be disabled, parents who experienced trauma from the school board itself. </w:t>
      </w:r>
    </w:p>
    <w:p w14:paraId="394746B8" w14:textId="33570309" w:rsidR="00D722FD" w:rsidRPr="00D722FD" w:rsidRDefault="00D722FD" w:rsidP="00D722FD">
      <w:pPr>
        <w:pStyle w:val="ListParagraph"/>
        <w:numPr>
          <w:ilvl w:val="0"/>
          <w:numId w:val="33"/>
        </w:numPr>
        <w:spacing w:after="0"/>
        <w:ind w:right="140"/>
        <w:rPr>
          <w:rFonts w:ascii="Arial" w:hAnsi="Arial" w:cs="Arial"/>
          <w:sz w:val="24"/>
          <w:szCs w:val="24"/>
        </w:rPr>
      </w:pPr>
      <w:r>
        <w:rPr>
          <w:rFonts w:ascii="Arial" w:hAnsi="Arial" w:cs="Arial"/>
          <w:sz w:val="24"/>
          <w:szCs w:val="24"/>
        </w:rPr>
        <w:t>There needs to be a cultural change within the TDSB and let parents know that they are not the problem when they are raising an issue. Let’s not be combative. We want to hear parent voices and we want those disabled children to feel like they matter and feel like they will be a success in the classroom.</w:t>
      </w:r>
    </w:p>
    <w:p w14:paraId="16EB0F17" w14:textId="77777777" w:rsidR="00A40847" w:rsidRPr="006D0E6C" w:rsidRDefault="00A40847" w:rsidP="00A40847">
      <w:pPr>
        <w:pStyle w:val="ListParagraph"/>
        <w:spacing w:after="0"/>
        <w:ind w:right="140"/>
        <w:rPr>
          <w:rFonts w:ascii="Arial" w:hAnsi="Arial" w:cs="Arial"/>
          <w:sz w:val="24"/>
          <w:szCs w:val="24"/>
        </w:rPr>
      </w:pPr>
    </w:p>
    <w:p w14:paraId="3BEC226A" w14:textId="1D37267E" w:rsidR="00A40847" w:rsidRPr="00A40847" w:rsidRDefault="002C0D75" w:rsidP="00A40847">
      <w:pPr>
        <w:spacing w:after="0"/>
        <w:ind w:right="140"/>
        <w:rPr>
          <w:rFonts w:ascii="Arial" w:hAnsi="Arial" w:cs="Arial"/>
          <w:sz w:val="24"/>
          <w:szCs w:val="24"/>
        </w:rPr>
      </w:pPr>
      <w:r>
        <w:rPr>
          <w:rFonts w:ascii="Arial" w:hAnsi="Arial" w:cs="Arial"/>
          <w:b/>
          <w:bCs/>
          <w:sz w:val="24"/>
          <w:szCs w:val="24"/>
        </w:rPr>
        <w:t>SEAC Member</w:t>
      </w:r>
    </w:p>
    <w:p w14:paraId="2D3FE4E3" w14:textId="2C8EB167" w:rsidR="00A94454" w:rsidRPr="00D722FD" w:rsidRDefault="00A40847" w:rsidP="00D722FD">
      <w:pPr>
        <w:pStyle w:val="ListParagraph"/>
        <w:numPr>
          <w:ilvl w:val="0"/>
          <w:numId w:val="33"/>
        </w:numPr>
        <w:spacing w:after="0"/>
        <w:ind w:right="140"/>
        <w:rPr>
          <w:rFonts w:ascii="Arial" w:hAnsi="Arial" w:cs="Arial"/>
          <w:sz w:val="24"/>
          <w:szCs w:val="24"/>
        </w:rPr>
      </w:pPr>
      <w:r>
        <w:rPr>
          <w:rFonts w:ascii="Arial" w:hAnsi="Arial" w:cs="Arial"/>
          <w:sz w:val="24"/>
          <w:szCs w:val="24"/>
        </w:rPr>
        <w:t>What is the biggest challenge at the TDSB to tackle first with the greatest impact in terms of special education and what steps are you currently taking?</w:t>
      </w:r>
    </w:p>
    <w:p w14:paraId="299AA24F" w14:textId="77777777" w:rsidR="002C0D75" w:rsidRDefault="002C0D75" w:rsidP="00A40847">
      <w:pPr>
        <w:spacing w:after="0"/>
        <w:ind w:right="140"/>
        <w:rPr>
          <w:rFonts w:ascii="Arial" w:hAnsi="Arial" w:cs="Arial"/>
          <w:b/>
          <w:bCs/>
          <w:sz w:val="24"/>
          <w:szCs w:val="24"/>
        </w:rPr>
      </w:pPr>
    </w:p>
    <w:p w14:paraId="15FB3114" w14:textId="77777777" w:rsidR="008A0AEB" w:rsidRDefault="00D722FD" w:rsidP="002C0D75">
      <w:pPr>
        <w:spacing w:after="0"/>
        <w:ind w:right="140"/>
        <w:rPr>
          <w:rFonts w:ascii="Arial" w:hAnsi="Arial" w:cs="Arial"/>
          <w:b/>
          <w:bCs/>
          <w:sz w:val="24"/>
          <w:szCs w:val="24"/>
        </w:rPr>
      </w:pPr>
      <w:r>
        <w:rPr>
          <w:rFonts w:ascii="Arial" w:hAnsi="Arial" w:cs="Arial"/>
          <w:b/>
          <w:bCs/>
          <w:sz w:val="24"/>
          <w:szCs w:val="24"/>
        </w:rPr>
        <w:t>Director La Touche</w:t>
      </w:r>
    </w:p>
    <w:p w14:paraId="0516BAC8" w14:textId="1541CA06" w:rsidR="006D0E6C" w:rsidRPr="008A0AEB" w:rsidRDefault="006D0E6C" w:rsidP="008A0AEB">
      <w:pPr>
        <w:pStyle w:val="ListParagraph"/>
        <w:numPr>
          <w:ilvl w:val="0"/>
          <w:numId w:val="33"/>
        </w:numPr>
        <w:spacing w:after="0"/>
        <w:ind w:right="140"/>
        <w:rPr>
          <w:rFonts w:ascii="Arial" w:hAnsi="Arial" w:cs="Arial"/>
          <w:sz w:val="24"/>
          <w:szCs w:val="24"/>
        </w:rPr>
      </w:pPr>
      <w:r w:rsidRPr="008A0AEB">
        <w:rPr>
          <w:rFonts w:ascii="Arial" w:hAnsi="Arial" w:cs="Arial"/>
          <w:sz w:val="24"/>
          <w:szCs w:val="24"/>
        </w:rPr>
        <w:t xml:space="preserve">The biggest challenge and greatest impact </w:t>
      </w:r>
      <w:proofErr w:type="gramStart"/>
      <w:r w:rsidR="00D722FD" w:rsidRPr="008A0AEB">
        <w:rPr>
          <w:rFonts w:ascii="Arial" w:hAnsi="Arial" w:cs="Arial"/>
          <w:sz w:val="24"/>
          <w:szCs w:val="24"/>
        </w:rPr>
        <w:t>is</w:t>
      </w:r>
      <w:proofErr w:type="gramEnd"/>
      <w:r w:rsidRPr="008A0AEB">
        <w:rPr>
          <w:rFonts w:ascii="Arial" w:hAnsi="Arial" w:cs="Arial"/>
          <w:sz w:val="24"/>
          <w:szCs w:val="24"/>
        </w:rPr>
        <w:t xml:space="preserve"> an</w:t>
      </w:r>
      <w:r w:rsidR="00A94454" w:rsidRPr="008A0AEB">
        <w:rPr>
          <w:rFonts w:ascii="Arial" w:hAnsi="Arial" w:cs="Arial"/>
          <w:sz w:val="24"/>
          <w:szCs w:val="24"/>
        </w:rPr>
        <w:t xml:space="preserve"> attitudinal piece</w:t>
      </w:r>
      <w:r w:rsidRPr="008A0AEB">
        <w:rPr>
          <w:rFonts w:ascii="Arial" w:hAnsi="Arial" w:cs="Arial"/>
          <w:sz w:val="24"/>
          <w:szCs w:val="24"/>
        </w:rPr>
        <w:t xml:space="preserve"> – our </w:t>
      </w:r>
      <w:r w:rsidR="00A94454" w:rsidRPr="008A0AEB">
        <w:rPr>
          <w:rFonts w:ascii="Arial" w:hAnsi="Arial" w:cs="Arial"/>
          <w:sz w:val="24"/>
          <w:szCs w:val="24"/>
        </w:rPr>
        <w:t xml:space="preserve">belief that every child matters and deserves the very best. It may sound light and fluffy, </w:t>
      </w:r>
      <w:r w:rsidRPr="008A0AEB">
        <w:rPr>
          <w:rFonts w:ascii="Arial" w:hAnsi="Arial" w:cs="Arial"/>
          <w:sz w:val="24"/>
          <w:szCs w:val="24"/>
        </w:rPr>
        <w:t xml:space="preserve">but </w:t>
      </w:r>
      <w:r w:rsidR="00A94454" w:rsidRPr="008A0AEB">
        <w:rPr>
          <w:rFonts w:ascii="Arial" w:hAnsi="Arial" w:cs="Arial"/>
          <w:sz w:val="24"/>
          <w:szCs w:val="24"/>
        </w:rPr>
        <w:t>this is the foundation</w:t>
      </w:r>
      <w:r w:rsidR="00A40847" w:rsidRPr="008A0AEB">
        <w:rPr>
          <w:rFonts w:ascii="Arial" w:hAnsi="Arial" w:cs="Arial"/>
          <w:sz w:val="24"/>
          <w:szCs w:val="24"/>
        </w:rPr>
        <w:t xml:space="preserve">. </w:t>
      </w:r>
      <w:r w:rsidRPr="008A0AEB">
        <w:rPr>
          <w:rFonts w:ascii="Arial" w:hAnsi="Arial" w:cs="Arial"/>
          <w:sz w:val="24"/>
          <w:szCs w:val="24"/>
        </w:rPr>
        <w:t>Wh</w:t>
      </w:r>
      <w:r w:rsidR="00A94454" w:rsidRPr="008A0AEB">
        <w:rPr>
          <w:rFonts w:ascii="Arial" w:hAnsi="Arial" w:cs="Arial"/>
          <w:sz w:val="24"/>
          <w:szCs w:val="24"/>
        </w:rPr>
        <w:t>o is this child</w:t>
      </w:r>
      <w:r w:rsidRPr="008A0AEB">
        <w:rPr>
          <w:rFonts w:ascii="Arial" w:hAnsi="Arial" w:cs="Arial"/>
          <w:sz w:val="24"/>
          <w:szCs w:val="24"/>
        </w:rPr>
        <w:t>? T</w:t>
      </w:r>
      <w:r w:rsidR="00A94454" w:rsidRPr="008A0AEB">
        <w:rPr>
          <w:rFonts w:ascii="Arial" w:hAnsi="Arial" w:cs="Arial"/>
          <w:sz w:val="24"/>
          <w:szCs w:val="24"/>
        </w:rPr>
        <w:t>his child matters</w:t>
      </w:r>
      <w:r w:rsidR="00A40847" w:rsidRPr="008A0AEB">
        <w:rPr>
          <w:rFonts w:ascii="Arial" w:hAnsi="Arial" w:cs="Arial"/>
          <w:sz w:val="24"/>
          <w:szCs w:val="24"/>
        </w:rPr>
        <w:t xml:space="preserve">. </w:t>
      </w:r>
      <w:r w:rsidRPr="008A0AEB">
        <w:rPr>
          <w:rFonts w:ascii="Arial" w:hAnsi="Arial" w:cs="Arial"/>
          <w:sz w:val="24"/>
          <w:szCs w:val="24"/>
        </w:rPr>
        <w:t>T</w:t>
      </w:r>
      <w:r w:rsidR="00A94454" w:rsidRPr="008A0AEB">
        <w:rPr>
          <w:rFonts w:ascii="Arial" w:hAnsi="Arial" w:cs="Arial"/>
          <w:sz w:val="24"/>
          <w:szCs w:val="24"/>
        </w:rPr>
        <w:t xml:space="preserve">hey need to be heard, </w:t>
      </w:r>
      <w:r w:rsidRPr="008A0AEB">
        <w:rPr>
          <w:rFonts w:ascii="Arial" w:hAnsi="Arial" w:cs="Arial"/>
          <w:sz w:val="24"/>
          <w:szCs w:val="24"/>
        </w:rPr>
        <w:t xml:space="preserve">and </w:t>
      </w:r>
      <w:r w:rsidR="00A94454" w:rsidRPr="008A0AEB">
        <w:rPr>
          <w:rFonts w:ascii="Arial" w:hAnsi="Arial" w:cs="Arial"/>
          <w:sz w:val="24"/>
          <w:szCs w:val="24"/>
        </w:rPr>
        <w:t xml:space="preserve">they need to be seen. </w:t>
      </w:r>
    </w:p>
    <w:p w14:paraId="073C910A" w14:textId="03E51F0F" w:rsidR="00A94454" w:rsidRDefault="00A94454" w:rsidP="00A94454">
      <w:pPr>
        <w:pStyle w:val="ListParagraph"/>
        <w:numPr>
          <w:ilvl w:val="0"/>
          <w:numId w:val="33"/>
        </w:numPr>
        <w:spacing w:after="0"/>
        <w:ind w:right="140"/>
        <w:rPr>
          <w:rFonts w:ascii="Arial" w:hAnsi="Arial" w:cs="Arial"/>
          <w:sz w:val="24"/>
          <w:szCs w:val="24"/>
        </w:rPr>
      </w:pPr>
      <w:r>
        <w:rPr>
          <w:rFonts w:ascii="Arial" w:hAnsi="Arial" w:cs="Arial"/>
          <w:sz w:val="24"/>
          <w:szCs w:val="24"/>
        </w:rPr>
        <w:t xml:space="preserve">There is a review of special education that has been launched, </w:t>
      </w:r>
      <w:r w:rsidR="006D0E6C">
        <w:rPr>
          <w:rFonts w:ascii="Arial" w:hAnsi="Arial" w:cs="Arial"/>
          <w:sz w:val="24"/>
          <w:szCs w:val="24"/>
        </w:rPr>
        <w:t xml:space="preserve">and </w:t>
      </w:r>
      <w:r>
        <w:rPr>
          <w:rFonts w:ascii="Arial" w:hAnsi="Arial" w:cs="Arial"/>
          <w:sz w:val="24"/>
          <w:szCs w:val="24"/>
        </w:rPr>
        <w:t>the data and evidence will make a significant difference</w:t>
      </w:r>
      <w:r w:rsidR="00A40847">
        <w:rPr>
          <w:rFonts w:ascii="Arial" w:hAnsi="Arial" w:cs="Arial"/>
          <w:sz w:val="24"/>
          <w:szCs w:val="24"/>
        </w:rPr>
        <w:t>.</w:t>
      </w:r>
    </w:p>
    <w:p w14:paraId="1000BD73" w14:textId="77777777" w:rsidR="002C0D75" w:rsidRDefault="002C0D75" w:rsidP="006D0E6C">
      <w:pPr>
        <w:spacing w:after="0"/>
        <w:ind w:right="140"/>
        <w:rPr>
          <w:rFonts w:ascii="Arial" w:hAnsi="Arial" w:cs="Arial"/>
          <w:sz w:val="24"/>
          <w:szCs w:val="24"/>
        </w:rPr>
      </w:pPr>
    </w:p>
    <w:p w14:paraId="39D6651A" w14:textId="4719B9D7" w:rsidR="00D2655F" w:rsidRPr="006D0E6C" w:rsidRDefault="00D722FD" w:rsidP="006D0E6C">
      <w:pPr>
        <w:spacing w:after="0"/>
        <w:ind w:right="140"/>
        <w:rPr>
          <w:rFonts w:ascii="Arial" w:hAnsi="Arial" w:cs="Arial"/>
          <w:sz w:val="24"/>
          <w:szCs w:val="24"/>
        </w:rPr>
      </w:pPr>
      <w:r>
        <w:rPr>
          <w:rFonts w:ascii="Arial" w:hAnsi="Arial" w:cs="Arial"/>
          <w:sz w:val="24"/>
          <w:szCs w:val="24"/>
        </w:rPr>
        <w:t xml:space="preserve">The </w:t>
      </w:r>
      <w:r w:rsidR="008A0AEB">
        <w:rPr>
          <w:rFonts w:ascii="Arial" w:hAnsi="Arial" w:cs="Arial"/>
          <w:sz w:val="24"/>
          <w:szCs w:val="24"/>
        </w:rPr>
        <w:t xml:space="preserve">SEAC </w:t>
      </w:r>
      <w:r>
        <w:rPr>
          <w:rFonts w:ascii="Arial" w:hAnsi="Arial" w:cs="Arial"/>
          <w:sz w:val="24"/>
          <w:szCs w:val="24"/>
        </w:rPr>
        <w:t xml:space="preserve">Chair thanked the Director for coming to </w:t>
      </w:r>
      <w:r w:rsidR="000F2C47">
        <w:rPr>
          <w:rFonts w:ascii="Arial" w:hAnsi="Arial" w:cs="Arial"/>
          <w:sz w:val="24"/>
          <w:szCs w:val="24"/>
        </w:rPr>
        <w:t>SEAC and said SEAC would welcome him coming back at future meetings.</w:t>
      </w:r>
    </w:p>
    <w:p w14:paraId="340B5A46" w14:textId="77777777" w:rsidR="00D2655F" w:rsidRPr="00D2655F" w:rsidRDefault="00D2655F" w:rsidP="009D3E86">
      <w:pPr>
        <w:spacing w:after="0"/>
        <w:ind w:right="140"/>
        <w:rPr>
          <w:rFonts w:ascii="Arial" w:hAnsi="Arial" w:cs="Arial"/>
          <w:sz w:val="24"/>
          <w:szCs w:val="24"/>
        </w:rPr>
      </w:pPr>
    </w:p>
    <w:p w14:paraId="43056242" w14:textId="7AF49B9A" w:rsidR="00D97803" w:rsidRDefault="00E209D6" w:rsidP="009D3E86">
      <w:pPr>
        <w:spacing w:after="0"/>
        <w:ind w:right="140"/>
        <w:rPr>
          <w:rFonts w:ascii="Arial" w:hAnsi="Arial" w:cs="Arial"/>
          <w:b/>
          <w:bCs/>
          <w:sz w:val="24"/>
          <w:szCs w:val="24"/>
        </w:rPr>
      </w:pPr>
      <w:r w:rsidRPr="00B730FC">
        <w:rPr>
          <w:rFonts w:ascii="Arial" w:hAnsi="Arial" w:cs="Arial"/>
          <w:b/>
          <w:bCs/>
          <w:sz w:val="24"/>
          <w:szCs w:val="24"/>
        </w:rPr>
        <w:t xml:space="preserve">Budget </w:t>
      </w:r>
      <w:r w:rsidR="00D97803" w:rsidRPr="00B730FC">
        <w:rPr>
          <w:rFonts w:ascii="Arial" w:hAnsi="Arial" w:cs="Arial"/>
          <w:b/>
          <w:bCs/>
          <w:sz w:val="24"/>
          <w:szCs w:val="24"/>
        </w:rPr>
        <w:t>Presentation:</w:t>
      </w:r>
    </w:p>
    <w:p w14:paraId="730E7280" w14:textId="77777777" w:rsidR="006D0E6C" w:rsidRPr="00B730FC" w:rsidRDefault="006D0E6C" w:rsidP="009D3E86">
      <w:pPr>
        <w:spacing w:after="0"/>
        <w:ind w:right="140"/>
        <w:rPr>
          <w:rFonts w:ascii="Arial" w:hAnsi="Arial" w:cs="Arial"/>
          <w:b/>
          <w:bCs/>
          <w:sz w:val="24"/>
          <w:szCs w:val="24"/>
        </w:rPr>
      </w:pPr>
    </w:p>
    <w:p w14:paraId="587FF12C" w14:textId="4B55B228" w:rsidR="006D0E6C" w:rsidRPr="00B730FC" w:rsidRDefault="00D722FD" w:rsidP="006D0E6C">
      <w:pPr>
        <w:spacing w:after="0"/>
        <w:ind w:right="140"/>
        <w:rPr>
          <w:rFonts w:ascii="Arial" w:hAnsi="Arial" w:cs="Arial"/>
          <w:b/>
          <w:bCs/>
          <w:sz w:val="24"/>
          <w:szCs w:val="24"/>
        </w:rPr>
      </w:pPr>
      <w:r>
        <w:rPr>
          <w:rFonts w:ascii="Arial" w:hAnsi="Arial" w:cs="Arial"/>
          <w:b/>
          <w:bCs/>
          <w:sz w:val="24"/>
          <w:szCs w:val="24"/>
        </w:rPr>
        <w:t xml:space="preserve">Budget </w:t>
      </w:r>
      <w:r w:rsidR="00E209D6" w:rsidRPr="00B730FC">
        <w:rPr>
          <w:rFonts w:ascii="Arial" w:hAnsi="Arial" w:cs="Arial"/>
          <w:b/>
          <w:bCs/>
          <w:sz w:val="24"/>
          <w:szCs w:val="24"/>
        </w:rPr>
        <w:t xml:space="preserve">PowerPoint was shared with SEAC members and is </w:t>
      </w:r>
      <w:r w:rsidR="0060362B" w:rsidRPr="00B730FC">
        <w:rPr>
          <w:rFonts w:ascii="Arial" w:hAnsi="Arial" w:cs="Arial"/>
          <w:b/>
          <w:bCs/>
          <w:sz w:val="24"/>
          <w:szCs w:val="24"/>
        </w:rPr>
        <w:t xml:space="preserve">posted to the SEAC </w:t>
      </w:r>
      <w:r w:rsidR="001954F8" w:rsidRPr="00B730FC">
        <w:rPr>
          <w:rFonts w:ascii="Arial" w:hAnsi="Arial" w:cs="Arial"/>
          <w:b/>
          <w:bCs/>
          <w:sz w:val="24"/>
          <w:szCs w:val="24"/>
        </w:rPr>
        <w:t>website.</w:t>
      </w:r>
    </w:p>
    <w:p w14:paraId="3F5404D1" w14:textId="006C8E9A" w:rsidR="006D0E6C" w:rsidRPr="00BC7291" w:rsidRDefault="00BC7291" w:rsidP="00BC7291">
      <w:pPr>
        <w:spacing w:after="0"/>
        <w:ind w:right="140"/>
        <w:rPr>
          <w:rFonts w:ascii="Arial" w:hAnsi="Arial" w:cs="Arial"/>
          <w:b/>
          <w:bCs/>
          <w:sz w:val="24"/>
          <w:szCs w:val="24"/>
        </w:rPr>
      </w:pPr>
      <w:r>
        <w:rPr>
          <w:rFonts w:ascii="Arial" w:hAnsi="Arial" w:cs="Arial"/>
          <w:b/>
          <w:bCs/>
          <w:sz w:val="24"/>
          <w:szCs w:val="24"/>
        </w:rPr>
        <w:t xml:space="preserve">Key </w:t>
      </w:r>
      <w:r w:rsidR="008A0AEB">
        <w:rPr>
          <w:rFonts w:ascii="Arial" w:hAnsi="Arial" w:cs="Arial"/>
          <w:b/>
          <w:bCs/>
          <w:sz w:val="24"/>
          <w:szCs w:val="24"/>
        </w:rPr>
        <w:t>points included:</w:t>
      </w:r>
    </w:p>
    <w:p w14:paraId="1549ABFB" w14:textId="5FA7478A" w:rsidR="006D0E6C" w:rsidRPr="00EB215A" w:rsidRDefault="006D0E6C" w:rsidP="006D0E6C">
      <w:pPr>
        <w:pStyle w:val="ListParagraph"/>
        <w:numPr>
          <w:ilvl w:val="0"/>
          <w:numId w:val="6"/>
        </w:numPr>
        <w:spacing w:after="0"/>
        <w:ind w:right="140"/>
        <w:rPr>
          <w:rFonts w:ascii="Arial" w:hAnsi="Arial" w:cs="Arial"/>
          <w:b/>
          <w:bCs/>
          <w:sz w:val="24"/>
          <w:szCs w:val="24"/>
        </w:rPr>
      </w:pPr>
      <w:r>
        <w:rPr>
          <w:rFonts w:ascii="Arial" w:hAnsi="Arial" w:cs="Arial"/>
          <w:sz w:val="24"/>
          <w:szCs w:val="24"/>
        </w:rPr>
        <w:t>Focus on the Board’s deficit in the current year (</w:t>
      </w:r>
      <w:r w:rsidR="00BC7291">
        <w:rPr>
          <w:rFonts w:ascii="Arial" w:hAnsi="Arial" w:cs="Arial"/>
          <w:sz w:val="24"/>
          <w:szCs w:val="24"/>
        </w:rPr>
        <w:t>$</w:t>
      </w:r>
      <w:r>
        <w:rPr>
          <w:rFonts w:ascii="Arial" w:hAnsi="Arial" w:cs="Arial"/>
          <w:sz w:val="24"/>
          <w:szCs w:val="24"/>
        </w:rPr>
        <w:t>28,000,000 Deficit)</w:t>
      </w:r>
    </w:p>
    <w:p w14:paraId="46577ECB" w14:textId="3E6541B4" w:rsidR="006D0E6C" w:rsidRPr="00D9047E" w:rsidRDefault="006D0E6C" w:rsidP="006D0E6C">
      <w:pPr>
        <w:pStyle w:val="ListParagraph"/>
        <w:numPr>
          <w:ilvl w:val="0"/>
          <w:numId w:val="6"/>
        </w:numPr>
        <w:spacing w:after="0"/>
        <w:ind w:right="140"/>
        <w:rPr>
          <w:rFonts w:ascii="Arial" w:hAnsi="Arial" w:cs="Arial"/>
          <w:sz w:val="24"/>
          <w:szCs w:val="24"/>
        </w:rPr>
      </w:pPr>
      <w:r w:rsidRPr="00D9047E">
        <w:rPr>
          <w:rFonts w:ascii="Arial" w:hAnsi="Arial" w:cs="Arial"/>
          <w:sz w:val="24"/>
          <w:szCs w:val="24"/>
        </w:rPr>
        <w:t xml:space="preserve">Over 80% of </w:t>
      </w:r>
      <w:r w:rsidR="00A40847">
        <w:rPr>
          <w:rFonts w:ascii="Arial" w:hAnsi="Arial" w:cs="Arial"/>
          <w:sz w:val="24"/>
          <w:szCs w:val="24"/>
        </w:rPr>
        <w:t xml:space="preserve">the </w:t>
      </w:r>
      <w:r w:rsidRPr="00D9047E">
        <w:rPr>
          <w:rFonts w:ascii="Arial" w:hAnsi="Arial" w:cs="Arial"/>
          <w:sz w:val="24"/>
          <w:szCs w:val="24"/>
        </w:rPr>
        <w:t xml:space="preserve">budget is </w:t>
      </w:r>
      <w:r w:rsidR="0021594A" w:rsidRPr="00D9047E">
        <w:rPr>
          <w:rFonts w:ascii="Arial" w:hAnsi="Arial" w:cs="Arial"/>
          <w:sz w:val="24"/>
          <w:szCs w:val="24"/>
        </w:rPr>
        <w:t>staffing.</w:t>
      </w:r>
    </w:p>
    <w:p w14:paraId="25A81DF2" w14:textId="699A183F" w:rsidR="006D0E6C" w:rsidRPr="00D9047E" w:rsidRDefault="006D0E6C" w:rsidP="006D0E6C">
      <w:pPr>
        <w:pStyle w:val="ListParagraph"/>
        <w:numPr>
          <w:ilvl w:val="0"/>
          <w:numId w:val="6"/>
        </w:numPr>
        <w:spacing w:after="0"/>
        <w:ind w:right="140"/>
        <w:rPr>
          <w:rFonts w:ascii="Arial" w:hAnsi="Arial" w:cs="Arial"/>
          <w:sz w:val="24"/>
          <w:szCs w:val="24"/>
        </w:rPr>
      </w:pPr>
      <w:r w:rsidRPr="00D9047E">
        <w:rPr>
          <w:rFonts w:ascii="Arial" w:hAnsi="Arial" w:cs="Arial"/>
          <w:sz w:val="24"/>
          <w:szCs w:val="24"/>
        </w:rPr>
        <w:t xml:space="preserve">10% is </w:t>
      </w:r>
      <w:r w:rsidR="0021594A" w:rsidRPr="00D9047E">
        <w:rPr>
          <w:rFonts w:ascii="Arial" w:hAnsi="Arial" w:cs="Arial"/>
          <w:sz w:val="24"/>
          <w:szCs w:val="24"/>
        </w:rPr>
        <w:t>capital.</w:t>
      </w:r>
    </w:p>
    <w:p w14:paraId="3D918B7B" w14:textId="64AFC32B" w:rsidR="006D0E6C" w:rsidRPr="00D9047E" w:rsidRDefault="006D0E6C" w:rsidP="006D0E6C">
      <w:pPr>
        <w:pStyle w:val="ListParagraph"/>
        <w:numPr>
          <w:ilvl w:val="0"/>
          <w:numId w:val="6"/>
        </w:numPr>
        <w:spacing w:after="0"/>
        <w:ind w:right="140"/>
        <w:rPr>
          <w:rFonts w:ascii="Arial" w:hAnsi="Arial" w:cs="Arial"/>
          <w:sz w:val="24"/>
          <w:szCs w:val="24"/>
        </w:rPr>
      </w:pPr>
      <w:r w:rsidRPr="00D9047E">
        <w:rPr>
          <w:rFonts w:ascii="Arial" w:hAnsi="Arial" w:cs="Arial"/>
          <w:sz w:val="24"/>
          <w:szCs w:val="24"/>
        </w:rPr>
        <w:t xml:space="preserve">10% </w:t>
      </w:r>
      <w:r w:rsidR="00A40847" w:rsidRPr="00D9047E">
        <w:rPr>
          <w:rFonts w:ascii="Arial" w:hAnsi="Arial" w:cs="Arial"/>
          <w:sz w:val="24"/>
          <w:szCs w:val="24"/>
        </w:rPr>
        <w:t>technology, classroom</w:t>
      </w:r>
      <w:r w:rsidRPr="00D9047E">
        <w:rPr>
          <w:rFonts w:ascii="Arial" w:hAnsi="Arial" w:cs="Arial"/>
          <w:sz w:val="24"/>
          <w:szCs w:val="24"/>
        </w:rPr>
        <w:t xml:space="preserve"> supplies</w:t>
      </w:r>
    </w:p>
    <w:p w14:paraId="182D6736" w14:textId="7F2B2506" w:rsidR="006D0E6C" w:rsidRPr="00BC7291" w:rsidRDefault="006D0E6C" w:rsidP="00BC7291">
      <w:pPr>
        <w:pStyle w:val="ListParagraph"/>
        <w:numPr>
          <w:ilvl w:val="0"/>
          <w:numId w:val="6"/>
        </w:numPr>
        <w:spacing w:after="0"/>
        <w:ind w:right="140"/>
        <w:rPr>
          <w:rFonts w:ascii="Arial" w:hAnsi="Arial" w:cs="Arial"/>
          <w:sz w:val="24"/>
          <w:szCs w:val="24"/>
        </w:rPr>
      </w:pPr>
      <w:r w:rsidRPr="00D9047E">
        <w:rPr>
          <w:rFonts w:ascii="Arial" w:hAnsi="Arial" w:cs="Arial"/>
          <w:sz w:val="24"/>
          <w:szCs w:val="24"/>
        </w:rPr>
        <w:t xml:space="preserve">Projected deficit 25-26 is 70.3 </w:t>
      </w:r>
      <w:r w:rsidR="0021594A" w:rsidRPr="00D9047E">
        <w:rPr>
          <w:rFonts w:ascii="Arial" w:hAnsi="Arial" w:cs="Arial"/>
          <w:sz w:val="24"/>
          <w:szCs w:val="24"/>
        </w:rPr>
        <w:t>million.</w:t>
      </w:r>
    </w:p>
    <w:p w14:paraId="20DD3B91" w14:textId="4390FBEF" w:rsidR="006D0E6C" w:rsidRDefault="006D0E6C" w:rsidP="006D0E6C">
      <w:pPr>
        <w:pStyle w:val="ListParagraph"/>
        <w:numPr>
          <w:ilvl w:val="0"/>
          <w:numId w:val="6"/>
        </w:numPr>
        <w:spacing w:after="0"/>
        <w:ind w:right="140"/>
        <w:rPr>
          <w:rFonts w:ascii="Arial" w:hAnsi="Arial" w:cs="Arial"/>
          <w:sz w:val="24"/>
          <w:szCs w:val="24"/>
        </w:rPr>
      </w:pPr>
      <w:r>
        <w:rPr>
          <w:rFonts w:ascii="Arial" w:hAnsi="Arial" w:cs="Arial"/>
          <w:sz w:val="24"/>
          <w:szCs w:val="24"/>
        </w:rPr>
        <w:t xml:space="preserve">The report includes costs partially under our control and costs TDSB has </w:t>
      </w:r>
      <w:r w:rsidR="00A47355">
        <w:rPr>
          <w:rFonts w:ascii="Arial" w:hAnsi="Arial" w:cs="Arial"/>
          <w:sz w:val="24"/>
          <w:szCs w:val="24"/>
        </w:rPr>
        <w:t xml:space="preserve">no </w:t>
      </w:r>
      <w:r>
        <w:rPr>
          <w:rFonts w:ascii="Arial" w:hAnsi="Arial" w:cs="Arial"/>
          <w:sz w:val="24"/>
          <w:szCs w:val="24"/>
        </w:rPr>
        <w:t>control over</w:t>
      </w:r>
    </w:p>
    <w:p w14:paraId="6242DEF3" w14:textId="53AA9054" w:rsidR="006D0E6C" w:rsidRDefault="006D0E6C" w:rsidP="006D0E6C">
      <w:pPr>
        <w:pStyle w:val="ListParagraph"/>
        <w:numPr>
          <w:ilvl w:val="0"/>
          <w:numId w:val="6"/>
        </w:numPr>
        <w:spacing w:after="0"/>
        <w:ind w:right="140"/>
        <w:rPr>
          <w:rFonts w:ascii="Arial" w:hAnsi="Arial" w:cs="Arial"/>
          <w:sz w:val="24"/>
          <w:szCs w:val="24"/>
        </w:rPr>
      </w:pPr>
      <w:r>
        <w:rPr>
          <w:rFonts w:ascii="Arial" w:hAnsi="Arial" w:cs="Arial"/>
          <w:sz w:val="24"/>
          <w:szCs w:val="24"/>
        </w:rPr>
        <w:lastRenderedPageBreak/>
        <w:t>Next steps</w:t>
      </w:r>
      <w:r w:rsidR="00A40847">
        <w:rPr>
          <w:rFonts w:ascii="Arial" w:hAnsi="Arial" w:cs="Arial"/>
          <w:sz w:val="24"/>
          <w:szCs w:val="24"/>
        </w:rPr>
        <w:t xml:space="preserve"> in budget process - town</w:t>
      </w:r>
      <w:r>
        <w:rPr>
          <w:rFonts w:ascii="Arial" w:hAnsi="Arial" w:cs="Arial"/>
          <w:sz w:val="24"/>
          <w:szCs w:val="24"/>
        </w:rPr>
        <w:t xml:space="preserve"> halls on April 10, April 15, April 16 and </w:t>
      </w:r>
      <w:r w:rsidR="0021594A">
        <w:rPr>
          <w:rFonts w:ascii="Arial" w:hAnsi="Arial" w:cs="Arial"/>
          <w:sz w:val="24"/>
          <w:szCs w:val="24"/>
        </w:rPr>
        <w:t xml:space="preserve">the </w:t>
      </w:r>
      <w:r>
        <w:rPr>
          <w:rFonts w:ascii="Arial" w:hAnsi="Arial" w:cs="Arial"/>
          <w:sz w:val="24"/>
          <w:szCs w:val="24"/>
        </w:rPr>
        <w:t>week of April 21</w:t>
      </w:r>
    </w:p>
    <w:p w14:paraId="3A6FEFBD" w14:textId="1D039423" w:rsidR="006D0E6C" w:rsidRDefault="006D0E6C" w:rsidP="006D0E6C">
      <w:pPr>
        <w:pStyle w:val="ListParagraph"/>
        <w:numPr>
          <w:ilvl w:val="0"/>
          <w:numId w:val="6"/>
        </w:numPr>
        <w:spacing w:after="0"/>
        <w:ind w:right="140"/>
        <w:rPr>
          <w:rFonts w:ascii="Arial" w:hAnsi="Arial" w:cs="Arial"/>
          <w:sz w:val="24"/>
          <w:szCs w:val="24"/>
        </w:rPr>
      </w:pPr>
      <w:r>
        <w:rPr>
          <w:rFonts w:ascii="Arial" w:hAnsi="Arial" w:cs="Arial"/>
          <w:sz w:val="24"/>
          <w:szCs w:val="24"/>
        </w:rPr>
        <w:t>April 29</w:t>
      </w:r>
      <w:r w:rsidRPr="00D9047E">
        <w:rPr>
          <w:rFonts w:ascii="Arial" w:hAnsi="Arial" w:cs="Arial"/>
          <w:sz w:val="24"/>
          <w:szCs w:val="24"/>
          <w:vertAlign w:val="superscript"/>
        </w:rPr>
        <w:t>th</w:t>
      </w:r>
      <w:r w:rsidR="0021594A">
        <w:rPr>
          <w:rFonts w:ascii="Arial" w:hAnsi="Arial" w:cs="Arial"/>
          <w:sz w:val="24"/>
          <w:szCs w:val="24"/>
          <w:vertAlign w:val="superscript"/>
        </w:rPr>
        <w:t>,</w:t>
      </w:r>
      <w:r>
        <w:rPr>
          <w:rFonts w:ascii="Arial" w:hAnsi="Arial" w:cs="Arial"/>
          <w:sz w:val="24"/>
          <w:szCs w:val="24"/>
        </w:rPr>
        <w:t xml:space="preserve"> delegations on the budget</w:t>
      </w:r>
      <w:r w:rsidR="00A40847">
        <w:rPr>
          <w:rFonts w:ascii="Arial" w:hAnsi="Arial" w:cs="Arial"/>
          <w:sz w:val="24"/>
          <w:szCs w:val="24"/>
        </w:rPr>
        <w:t xml:space="preserve"> will be </w:t>
      </w:r>
      <w:r w:rsidR="0021594A">
        <w:rPr>
          <w:rFonts w:ascii="Arial" w:hAnsi="Arial" w:cs="Arial"/>
          <w:sz w:val="24"/>
          <w:szCs w:val="24"/>
        </w:rPr>
        <w:t>heard.</w:t>
      </w:r>
    </w:p>
    <w:p w14:paraId="734CE8DE" w14:textId="42DDD7BF" w:rsidR="006D0E6C" w:rsidRDefault="0021594A" w:rsidP="006D0E6C">
      <w:pPr>
        <w:pStyle w:val="ListParagraph"/>
        <w:numPr>
          <w:ilvl w:val="0"/>
          <w:numId w:val="6"/>
        </w:numPr>
        <w:spacing w:after="0"/>
        <w:ind w:right="140"/>
        <w:rPr>
          <w:rFonts w:ascii="Arial" w:hAnsi="Arial" w:cs="Arial"/>
          <w:sz w:val="24"/>
          <w:szCs w:val="24"/>
        </w:rPr>
      </w:pPr>
      <w:r>
        <w:rPr>
          <w:rFonts w:ascii="Arial" w:hAnsi="Arial" w:cs="Arial"/>
          <w:sz w:val="24"/>
          <w:szCs w:val="24"/>
        </w:rPr>
        <w:t>The final</w:t>
      </w:r>
      <w:r w:rsidR="006D0E6C">
        <w:rPr>
          <w:rFonts w:ascii="Arial" w:hAnsi="Arial" w:cs="Arial"/>
          <w:sz w:val="24"/>
          <w:szCs w:val="24"/>
        </w:rPr>
        <w:t xml:space="preserve"> budget is </w:t>
      </w:r>
      <w:r w:rsidR="00A40847">
        <w:rPr>
          <w:rFonts w:ascii="Arial" w:hAnsi="Arial" w:cs="Arial"/>
          <w:sz w:val="24"/>
          <w:szCs w:val="24"/>
        </w:rPr>
        <w:t xml:space="preserve">expected in </w:t>
      </w:r>
      <w:r>
        <w:rPr>
          <w:rFonts w:ascii="Arial" w:hAnsi="Arial" w:cs="Arial"/>
          <w:sz w:val="24"/>
          <w:szCs w:val="24"/>
        </w:rPr>
        <w:t>June.</w:t>
      </w:r>
    </w:p>
    <w:p w14:paraId="688E8A3A" w14:textId="264098E3" w:rsidR="006D0E6C" w:rsidRDefault="006D0E6C" w:rsidP="006D0E6C">
      <w:pPr>
        <w:pStyle w:val="ListParagraph"/>
        <w:numPr>
          <w:ilvl w:val="0"/>
          <w:numId w:val="6"/>
        </w:numPr>
        <w:spacing w:after="0"/>
        <w:ind w:right="140"/>
        <w:rPr>
          <w:rFonts w:ascii="Arial" w:hAnsi="Arial" w:cs="Arial"/>
          <w:sz w:val="24"/>
          <w:szCs w:val="24"/>
        </w:rPr>
      </w:pPr>
      <w:r>
        <w:rPr>
          <w:rFonts w:ascii="Arial" w:hAnsi="Arial" w:cs="Arial"/>
          <w:sz w:val="24"/>
          <w:szCs w:val="24"/>
        </w:rPr>
        <w:t xml:space="preserve">Special Education Spending in </w:t>
      </w:r>
      <w:r w:rsidR="00A40847">
        <w:rPr>
          <w:rFonts w:ascii="Arial" w:hAnsi="Arial" w:cs="Arial"/>
          <w:sz w:val="24"/>
          <w:szCs w:val="24"/>
        </w:rPr>
        <w:t>20</w:t>
      </w:r>
      <w:r>
        <w:rPr>
          <w:rFonts w:ascii="Arial" w:hAnsi="Arial" w:cs="Arial"/>
          <w:sz w:val="24"/>
          <w:szCs w:val="24"/>
        </w:rPr>
        <w:t xml:space="preserve">24-25 – </w:t>
      </w:r>
      <w:r w:rsidR="00A40847">
        <w:rPr>
          <w:rFonts w:ascii="Arial" w:hAnsi="Arial" w:cs="Arial"/>
          <w:sz w:val="24"/>
          <w:szCs w:val="24"/>
        </w:rPr>
        <w:t>The t</w:t>
      </w:r>
      <w:r>
        <w:rPr>
          <w:rFonts w:ascii="Arial" w:hAnsi="Arial" w:cs="Arial"/>
          <w:sz w:val="24"/>
          <w:szCs w:val="24"/>
        </w:rPr>
        <w:t xml:space="preserve">otal cost of </w:t>
      </w:r>
      <w:r w:rsidR="00A40847">
        <w:rPr>
          <w:rFonts w:ascii="Arial" w:hAnsi="Arial" w:cs="Arial"/>
          <w:sz w:val="24"/>
          <w:szCs w:val="24"/>
        </w:rPr>
        <w:t>Special</w:t>
      </w:r>
      <w:r>
        <w:rPr>
          <w:rFonts w:ascii="Arial" w:hAnsi="Arial" w:cs="Arial"/>
          <w:sz w:val="24"/>
          <w:szCs w:val="24"/>
        </w:rPr>
        <w:t xml:space="preserve"> </w:t>
      </w:r>
      <w:r w:rsidR="00A40847">
        <w:rPr>
          <w:rFonts w:ascii="Arial" w:hAnsi="Arial" w:cs="Arial"/>
          <w:sz w:val="24"/>
          <w:szCs w:val="24"/>
        </w:rPr>
        <w:t>Education</w:t>
      </w:r>
      <w:r>
        <w:rPr>
          <w:rFonts w:ascii="Arial" w:hAnsi="Arial" w:cs="Arial"/>
          <w:sz w:val="24"/>
          <w:szCs w:val="24"/>
        </w:rPr>
        <w:t xml:space="preserve"> </w:t>
      </w:r>
      <w:r w:rsidR="00A40847">
        <w:rPr>
          <w:rFonts w:ascii="Arial" w:hAnsi="Arial" w:cs="Arial"/>
          <w:sz w:val="24"/>
          <w:szCs w:val="24"/>
        </w:rPr>
        <w:t>s</w:t>
      </w:r>
      <w:r>
        <w:rPr>
          <w:rFonts w:ascii="Arial" w:hAnsi="Arial" w:cs="Arial"/>
          <w:sz w:val="24"/>
          <w:szCs w:val="24"/>
        </w:rPr>
        <w:t xml:space="preserve">pending is $546.6 </w:t>
      </w:r>
      <w:r w:rsidR="0021594A">
        <w:rPr>
          <w:rFonts w:ascii="Arial" w:hAnsi="Arial" w:cs="Arial"/>
          <w:sz w:val="24"/>
          <w:szCs w:val="24"/>
        </w:rPr>
        <w:t>million.</w:t>
      </w:r>
    </w:p>
    <w:p w14:paraId="52A4572C" w14:textId="77777777" w:rsidR="00E209D6" w:rsidRPr="00B730FC" w:rsidRDefault="00E209D6" w:rsidP="00E209D6">
      <w:pPr>
        <w:spacing w:after="0" w:line="240" w:lineRule="auto"/>
        <w:ind w:left="360"/>
        <w:rPr>
          <w:rFonts w:ascii="Arial" w:hAnsi="Arial" w:cs="Arial"/>
          <w:sz w:val="24"/>
          <w:szCs w:val="24"/>
        </w:rPr>
      </w:pPr>
    </w:p>
    <w:p w14:paraId="1097EEC9" w14:textId="62EC6A69" w:rsidR="00BC7291" w:rsidRPr="00D722FD" w:rsidRDefault="00D97803" w:rsidP="00D722FD">
      <w:pPr>
        <w:rPr>
          <w:rFonts w:ascii="Arial" w:hAnsi="Arial" w:cs="Arial"/>
          <w:b/>
          <w:bCs/>
          <w:sz w:val="24"/>
          <w:szCs w:val="24"/>
        </w:rPr>
      </w:pPr>
      <w:r w:rsidRPr="00B730FC">
        <w:rPr>
          <w:rFonts w:ascii="Arial" w:hAnsi="Arial" w:cs="Arial"/>
          <w:b/>
          <w:bCs/>
          <w:sz w:val="24"/>
          <w:szCs w:val="24"/>
        </w:rPr>
        <w:t>Discussion:</w:t>
      </w:r>
    </w:p>
    <w:p w14:paraId="2FB052D6" w14:textId="77777777" w:rsidR="00BC7291" w:rsidRPr="005A7A46" w:rsidRDefault="00BC7291" w:rsidP="00BC7291">
      <w:pPr>
        <w:pStyle w:val="ListParagraph"/>
        <w:spacing w:after="0"/>
        <w:ind w:left="360" w:right="140"/>
        <w:rPr>
          <w:rFonts w:ascii="Arial" w:hAnsi="Arial" w:cs="Arial"/>
          <w:b/>
          <w:bCs/>
          <w:noProof/>
          <w:sz w:val="24"/>
          <w:szCs w:val="24"/>
        </w:rPr>
      </w:pPr>
    </w:p>
    <w:p w14:paraId="1A66AFF7" w14:textId="7B0A0868" w:rsidR="00BC7291" w:rsidRPr="00D722FD" w:rsidRDefault="002A5BC1" w:rsidP="00D722FD">
      <w:pPr>
        <w:spacing w:after="0"/>
        <w:ind w:right="140"/>
        <w:rPr>
          <w:rFonts w:ascii="Arial" w:hAnsi="Arial" w:cs="Arial"/>
          <w:noProof/>
          <w:sz w:val="24"/>
          <w:szCs w:val="24"/>
        </w:rPr>
      </w:pPr>
      <w:r>
        <w:rPr>
          <w:rFonts w:ascii="Arial" w:hAnsi="Arial" w:cs="Arial"/>
          <w:b/>
          <w:bCs/>
          <w:noProof/>
          <w:sz w:val="24"/>
          <w:szCs w:val="24"/>
        </w:rPr>
        <w:t>SEAC Member</w:t>
      </w:r>
      <w:r w:rsidR="00D722FD" w:rsidRPr="00D722FD">
        <w:rPr>
          <w:rFonts w:ascii="Arial" w:hAnsi="Arial" w:cs="Arial"/>
          <w:b/>
          <w:bCs/>
          <w:noProof/>
          <w:sz w:val="24"/>
          <w:szCs w:val="24"/>
        </w:rPr>
        <w:t xml:space="preserve"> </w:t>
      </w:r>
      <w:r w:rsidR="00BC7291" w:rsidRPr="00D722FD">
        <w:rPr>
          <w:rFonts w:ascii="Arial" w:hAnsi="Arial" w:cs="Arial"/>
          <w:noProof/>
          <w:sz w:val="24"/>
          <w:szCs w:val="24"/>
        </w:rPr>
        <w:t xml:space="preserve">– Are teachers in ISPs being funded through the </w:t>
      </w:r>
      <w:r w:rsidR="008A0AEB">
        <w:rPr>
          <w:rFonts w:ascii="Arial" w:hAnsi="Arial" w:cs="Arial"/>
          <w:noProof/>
          <w:sz w:val="24"/>
          <w:szCs w:val="24"/>
        </w:rPr>
        <w:t>c</w:t>
      </w:r>
      <w:r w:rsidR="00BC7291" w:rsidRPr="00D722FD">
        <w:rPr>
          <w:rFonts w:ascii="Arial" w:hAnsi="Arial" w:cs="Arial"/>
          <w:noProof/>
          <w:sz w:val="24"/>
          <w:szCs w:val="24"/>
        </w:rPr>
        <w:t xml:space="preserve">ore account? The spec ed fund goes above and beyond.  Who is paying for </w:t>
      </w:r>
      <w:r w:rsidR="00D722FD">
        <w:rPr>
          <w:rFonts w:ascii="Arial" w:hAnsi="Arial" w:cs="Arial"/>
          <w:noProof/>
          <w:sz w:val="24"/>
          <w:szCs w:val="24"/>
        </w:rPr>
        <w:t>Occupational Therapists, Speech/Language Therapists, Psychologists</w:t>
      </w:r>
      <w:r w:rsidR="00BC7291" w:rsidRPr="00D722FD">
        <w:rPr>
          <w:rFonts w:ascii="Arial" w:hAnsi="Arial" w:cs="Arial"/>
          <w:noProof/>
          <w:sz w:val="24"/>
          <w:szCs w:val="24"/>
        </w:rPr>
        <w:t xml:space="preserve">?  </w:t>
      </w:r>
    </w:p>
    <w:p w14:paraId="23062895" w14:textId="77777777" w:rsidR="00D722FD" w:rsidRDefault="00D722FD" w:rsidP="00D722FD">
      <w:pPr>
        <w:spacing w:after="0"/>
        <w:ind w:right="140"/>
        <w:rPr>
          <w:rFonts w:ascii="Arial" w:hAnsi="Arial" w:cs="Arial"/>
          <w:b/>
          <w:bCs/>
          <w:noProof/>
          <w:sz w:val="24"/>
          <w:szCs w:val="24"/>
        </w:rPr>
      </w:pPr>
    </w:p>
    <w:p w14:paraId="79121A0F" w14:textId="4D966092" w:rsidR="00BC7291" w:rsidRPr="00D722FD" w:rsidRDefault="00BC7291" w:rsidP="00D722FD">
      <w:pPr>
        <w:spacing w:after="0"/>
        <w:ind w:right="140"/>
        <w:rPr>
          <w:rFonts w:ascii="Arial" w:hAnsi="Arial" w:cs="Arial"/>
          <w:noProof/>
          <w:sz w:val="24"/>
          <w:szCs w:val="24"/>
        </w:rPr>
      </w:pPr>
      <w:r w:rsidRPr="00D722FD">
        <w:rPr>
          <w:rFonts w:ascii="Arial" w:hAnsi="Arial" w:cs="Arial"/>
          <w:b/>
          <w:bCs/>
          <w:noProof/>
          <w:sz w:val="24"/>
          <w:szCs w:val="24"/>
        </w:rPr>
        <w:t>Craig</w:t>
      </w:r>
      <w:r w:rsidR="00D722FD">
        <w:rPr>
          <w:rFonts w:ascii="Arial" w:hAnsi="Arial" w:cs="Arial"/>
          <w:b/>
          <w:bCs/>
          <w:noProof/>
          <w:sz w:val="24"/>
          <w:szCs w:val="24"/>
        </w:rPr>
        <w:t xml:space="preserve"> Snider</w:t>
      </w:r>
      <w:r w:rsidRPr="00D722FD">
        <w:rPr>
          <w:rFonts w:ascii="Arial" w:hAnsi="Arial" w:cs="Arial"/>
          <w:noProof/>
          <w:sz w:val="24"/>
          <w:szCs w:val="24"/>
        </w:rPr>
        <w:t xml:space="preserve"> – Special Education funding is for special education spending. The challenge is that some costs are incurred in the calculation, i.e</w:t>
      </w:r>
      <w:r w:rsidR="0021594A">
        <w:rPr>
          <w:rFonts w:ascii="Arial" w:hAnsi="Arial" w:cs="Arial"/>
          <w:noProof/>
          <w:sz w:val="24"/>
          <w:szCs w:val="24"/>
        </w:rPr>
        <w:t>, the</w:t>
      </w:r>
      <w:r w:rsidRPr="00D722FD">
        <w:rPr>
          <w:rFonts w:ascii="Arial" w:hAnsi="Arial" w:cs="Arial"/>
          <w:noProof/>
          <w:sz w:val="24"/>
          <w:szCs w:val="24"/>
        </w:rPr>
        <w:t xml:space="preserve"> library teacher. Self-contained classroom allocations are in self-contained classes. This is how the gap is calculated, and it doesn’t pick up all of the costs. It’s a rough model, but </w:t>
      </w:r>
      <w:r w:rsidR="00D722FD">
        <w:rPr>
          <w:rFonts w:ascii="Arial" w:hAnsi="Arial" w:cs="Arial"/>
          <w:noProof/>
          <w:sz w:val="24"/>
          <w:szCs w:val="24"/>
        </w:rPr>
        <w:t xml:space="preserve">it is </w:t>
      </w:r>
      <w:r w:rsidRPr="00D722FD">
        <w:rPr>
          <w:rFonts w:ascii="Arial" w:hAnsi="Arial" w:cs="Arial"/>
          <w:noProof/>
          <w:sz w:val="24"/>
          <w:szCs w:val="24"/>
        </w:rPr>
        <w:t>used across all of the boards, and all of the provinces. Special education pays for some, and the other pot is paying for the rest.</w:t>
      </w:r>
    </w:p>
    <w:p w14:paraId="467EB074" w14:textId="77777777" w:rsidR="00BC7291" w:rsidRDefault="00BC7291" w:rsidP="00BC7291">
      <w:pPr>
        <w:pStyle w:val="ListParagraph"/>
        <w:spacing w:after="0"/>
        <w:ind w:left="360" w:right="140"/>
        <w:rPr>
          <w:rFonts w:ascii="Arial" w:hAnsi="Arial" w:cs="Arial"/>
          <w:noProof/>
          <w:sz w:val="24"/>
          <w:szCs w:val="24"/>
        </w:rPr>
      </w:pPr>
    </w:p>
    <w:p w14:paraId="4B6E0387" w14:textId="14BCCE38" w:rsidR="00D722FD" w:rsidRDefault="002A5BC1" w:rsidP="00D722FD">
      <w:pPr>
        <w:spacing w:after="0"/>
        <w:ind w:right="140"/>
        <w:rPr>
          <w:rFonts w:ascii="Arial" w:hAnsi="Arial" w:cs="Arial"/>
          <w:noProof/>
          <w:sz w:val="24"/>
          <w:szCs w:val="24"/>
        </w:rPr>
      </w:pPr>
      <w:r>
        <w:rPr>
          <w:rFonts w:ascii="Arial" w:hAnsi="Arial" w:cs="Arial"/>
          <w:b/>
          <w:bCs/>
          <w:noProof/>
          <w:sz w:val="24"/>
          <w:szCs w:val="24"/>
        </w:rPr>
        <w:t>SEAC Member</w:t>
      </w:r>
      <w:r w:rsidR="00D722FD">
        <w:rPr>
          <w:rFonts w:ascii="Arial" w:hAnsi="Arial" w:cs="Arial"/>
          <w:b/>
          <w:bCs/>
          <w:noProof/>
          <w:sz w:val="24"/>
          <w:szCs w:val="24"/>
        </w:rPr>
        <w:t xml:space="preserve"> </w:t>
      </w:r>
      <w:r w:rsidR="00BC7291" w:rsidRPr="00D722FD">
        <w:rPr>
          <w:rFonts w:ascii="Arial" w:hAnsi="Arial" w:cs="Arial"/>
          <w:noProof/>
          <w:sz w:val="24"/>
          <w:szCs w:val="24"/>
        </w:rPr>
        <w:t xml:space="preserve"> – How do you compensate for the shortfall?  Do you accumulate more deficit?  Through cuts, is this how the deficit is managed?  The reasons for the cuts were not clear, but I believe the formula being followed has led to the deficit.</w:t>
      </w:r>
    </w:p>
    <w:p w14:paraId="0C919C7C" w14:textId="77777777" w:rsidR="00D722FD" w:rsidRDefault="00D722FD" w:rsidP="00D722FD">
      <w:pPr>
        <w:spacing w:after="0"/>
        <w:ind w:right="140"/>
        <w:rPr>
          <w:rFonts w:ascii="Arial" w:hAnsi="Arial" w:cs="Arial"/>
          <w:noProof/>
          <w:sz w:val="24"/>
          <w:szCs w:val="24"/>
        </w:rPr>
      </w:pPr>
    </w:p>
    <w:p w14:paraId="2B979283" w14:textId="404CC418" w:rsidR="00BC7291" w:rsidRPr="00D722FD" w:rsidRDefault="00BC7291" w:rsidP="00D722FD">
      <w:pPr>
        <w:spacing w:after="0"/>
        <w:ind w:right="140"/>
        <w:rPr>
          <w:rFonts w:ascii="Arial" w:hAnsi="Arial" w:cs="Arial"/>
          <w:noProof/>
          <w:sz w:val="24"/>
          <w:szCs w:val="24"/>
        </w:rPr>
      </w:pPr>
      <w:r w:rsidRPr="00D722FD">
        <w:rPr>
          <w:rFonts w:ascii="Arial" w:hAnsi="Arial" w:cs="Arial"/>
          <w:b/>
          <w:bCs/>
          <w:noProof/>
          <w:sz w:val="24"/>
          <w:szCs w:val="24"/>
        </w:rPr>
        <w:t>Craig</w:t>
      </w:r>
      <w:r w:rsidR="00D722FD">
        <w:rPr>
          <w:rFonts w:ascii="Arial" w:hAnsi="Arial" w:cs="Arial"/>
          <w:b/>
          <w:bCs/>
          <w:noProof/>
          <w:sz w:val="24"/>
          <w:szCs w:val="24"/>
        </w:rPr>
        <w:t xml:space="preserve"> Snider </w:t>
      </w:r>
      <w:r w:rsidRPr="00D722FD">
        <w:rPr>
          <w:rFonts w:ascii="Arial" w:hAnsi="Arial" w:cs="Arial"/>
          <w:noProof/>
          <w:sz w:val="24"/>
          <w:szCs w:val="24"/>
        </w:rPr>
        <w:t xml:space="preserve"> – There has been a gap in special education funding for many years. It is absorbed in the overall budget, and we have not cut the budget in Special education. The </w:t>
      </w:r>
      <w:r w:rsidR="008A0AEB">
        <w:rPr>
          <w:rFonts w:ascii="Arial" w:hAnsi="Arial" w:cs="Arial"/>
          <w:noProof/>
          <w:sz w:val="24"/>
          <w:szCs w:val="24"/>
        </w:rPr>
        <w:t>Mi</w:t>
      </w:r>
      <w:r w:rsidRPr="00D722FD">
        <w:rPr>
          <w:rFonts w:ascii="Arial" w:hAnsi="Arial" w:cs="Arial"/>
          <w:noProof/>
          <w:sz w:val="24"/>
          <w:szCs w:val="24"/>
        </w:rPr>
        <w:t>nistry provides money, but certain areas are sweatered and we typically spend more than the grant. We meet class sizes per the regulated agreement. $38 million comes from other areas of the budget where there is flexibility.</w:t>
      </w:r>
    </w:p>
    <w:p w14:paraId="450778DF" w14:textId="77777777" w:rsidR="008A0AEB" w:rsidRDefault="008A0AEB" w:rsidP="00D722FD">
      <w:pPr>
        <w:spacing w:after="0"/>
        <w:ind w:right="140"/>
        <w:rPr>
          <w:rFonts w:ascii="Arial" w:hAnsi="Arial" w:cs="Arial"/>
          <w:b/>
          <w:bCs/>
          <w:noProof/>
          <w:sz w:val="24"/>
          <w:szCs w:val="24"/>
        </w:rPr>
      </w:pPr>
    </w:p>
    <w:p w14:paraId="64C80290" w14:textId="5BC82FA3" w:rsidR="009354E3" w:rsidRPr="00CC6EE5" w:rsidRDefault="008A0AEB" w:rsidP="00D722FD">
      <w:pPr>
        <w:spacing w:after="0"/>
        <w:ind w:right="140"/>
        <w:rPr>
          <w:rFonts w:ascii="Arial" w:hAnsi="Arial" w:cs="Arial"/>
          <w:noProof/>
          <w:sz w:val="24"/>
          <w:szCs w:val="24"/>
        </w:rPr>
      </w:pPr>
      <w:r w:rsidRPr="00CC6EE5">
        <w:rPr>
          <w:rFonts w:ascii="Arial" w:hAnsi="Arial" w:cs="Arial"/>
          <w:b/>
          <w:bCs/>
          <w:noProof/>
          <w:sz w:val="24"/>
          <w:szCs w:val="24"/>
        </w:rPr>
        <w:t xml:space="preserve">SEAC </w:t>
      </w:r>
      <w:r w:rsidR="00D722FD" w:rsidRPr="00CC6EE5">
        <w:rPr>
          <w:rFonts w:ascii="Arial" w:hAnsi="Arial" w:cs="Arial"/>
          <w:b/>
          <w:bCs/>
          <w:noProof/>
          <w:sz w:val="24"/>
          <w:szCs w:val="24"/>
        </w:rPr>
        <w:t xml:space="preserve">Chair </w:t>
      </w:r>
      <w:r w:rsidR="00BC7291" w:rsidRPr="00CC6EE5">
        <w:rPr>
          <w:rFonts w:ascii="Arial" w:hAnsi="Arial" w:cs="Arial"/>
          <w:b/>
          <w:bCs/>
          <w:noProof/>
          <w:sz w:val="24"/>
          <w:szCs w:val="24"/>
        </w:rPr>
        <w:t xml:space="preserve"> </w:t>
      </w:r>
      <w:r w:rsidR="00BC7291" w:rsidRPr="00CC6EE5">
        <w:rPr>
          <w:rFonts w:ascii="Arial" w:hAnsi="Arial" w:cs="Arial"/>
          <w:noProof/>
          <w:sz w:val="24"/>
          <w:szCs w:val="24"/>
        </w:rPr>
        <w:t xml:space="preserve">– </w:t>
      </w:r>
      <w:r w:rsidR="009354E3" w:rsidRPr="00CC6EE5">
        <w:rPr>
          <w:rFonts w:ascii="Arial" w:hAnsi="Arial" w:cs="Arial"/>
          <w:noProof/>
          <w:sz w:val="24"/>
          <w:szCs w:val="24"/>
        </w:rPr>
        <w:t xml:space="preserve">There are students with disabilities at TDSB whose disabilities, as protected by the Ontario Human Rights Code, are not included in the definition of “exceptionality” such as ADHD.  They are therefore not entitled to special education services under the Education Act. However, TDSB has a duty to accommodate their disability under the Charter of Rights and the Human Rights </w:t>
      </w:r>
      <w:r w:rsidR="0021594A" w:rsidRPr="00CC6EE5">
        <w:rPr>
          <w:rFonts w:ascii="Arial" w:hAnsi="Arial" w:cs="Arial"/>
          <w:noProof/>
          <w:sz w:val="24"/>
          <w:szCs w:val="24"/>
        </w:rPr>
        <w:t>Code</w:t>
      </w:r>
      <w:r w:rsidR="009354E3" w:rsidRPr="00CC6EE5">
        <w:rPr>
          <w:rFonts w:ascii="Arial" w:hAnsi="Arial" w:cs="Arial"/>
          <w:noProof/>
          <w:sz w:val="24"/>
          <w:szCs w:val="24"/>
        </w:rPr>
        <w:t>. Is there a budget allocation or line item to cover the costs of accommodating these students?</w:t>
      </w:r>
      <w:bookmarkStart w:id="0" w:name="Start"/>
      <w:bookmarkEnd w:id="0"/>
      <w:r w:rsidR="0021594A" w:rsidRPr="00CC6EE5">
        <w:rPr>
          <w:rFonts w:ascii="Arial" w:hAnsi="Arial" w:cs="Arial"/>
          <w:noProof/>
          <w:sz w:val="24"/>
          <w:szCs w:val="24"/>
        </w:rPr>
        <w:t xml:space="preserve"> </w:t>
      </w:r>
      <w:r w:rsidR="00BC7291" w:rsidRPr="00CC6EE5">
        <w:rPr>
          <w:rFonts w:ascii="Arial" w:hAnsi="Arial" w:cs="Arial"/>
          <w:noProof/>
          <w:sz w:val="24"/>
          <w:szCs w:val="24"/>
        </w:rPr>
        <w:t xml:space="preserve">Students at the board with disabilities with added </w:t>
      </w:r>
      <w:r w:rsidR="0021594A" w:rsidRPr="00CC6EE5">
        <w:rPr>
          <w:rFonts w:ascii="Arial" w:hAnsi="Arial" w:cs="Arial"/>
          <w:noProof/>
          <w:sz w:val="24"/>
          <w:szCs w:val="24"/>
        </w:rPr>
        <w:t>needs</w:t>
      </w:r>
      <w:r w:rsidR="00D722FD" w:rsidRPr="00CC6EE5">
        <w:rPr>
          <w:rFonts w:ascii="Arial" w:hAnsi="Arial" w:cs="Arial"/>
          <w:noProof/>
          <w:sz w:val="24"/>
          <w:szCs w:val="24"/>
        </w:rPr>
        <w:t xml:space="preserve">, </w:t>
      </w:r>
      <w:r w:rsidR="00BC7291" w:rsidRPr="00CC6EE5">
        <w:rPr>
          <w:rFonts w:ascii="Arial" w:hAnsi="Arial" w:cs="Arial"/>
          <w:noProof/>
          <w:sz w:val="24"/>
          <w:szCs w:val="24"/>
        </w:rPr>
        <w:t xml:space="preserve"> i.e. supporting students with ADHD</w:t>
      </w:r>
      <w:r w:rsidR="00D722FD" w:rsidRPr="00CC6EE5">
        <w:rPr>
          <w:rFonts w:ascii="Arial" w:hAnsi="Arial" w:cs="Arial"/>
          <w:noProof/>
          <w:sz w:val="24"/>
          <w:szCs w:val="24"/>
        </w:rPr>
        <w:t xml:space="preserve"> - </w:t>
      </w:r>
      <w:r w:rsidR="00BC7291" w:rsidRPr="00CC6EE5">
        <w:rPr>
          <w:rFonts w:ascii="Arial" w:hAnsi="Arial" w:cs="Arial"/>
          <w:noProof/>
          <w:sz w:val="24"/>
          <w:szCs w:val="24"/>
        </w:rPr>
        <w:t xml:space="preserve"> is there special funding for this? </w:t>
      </w:r>
      <w:bookmarkStart w:id="1" w:name="Complete"/>
      <w:bookmarkEnd w:id="1"/>
    </w:p>
    <w:p w14:paraId="51DBB97A" w14:textId="02235753" w:rsidR="00BC7291" w:rsidRPr="00CC6EE5" w:rsidRDefault="00BC7291" w:rsidP="00D722FD">
      <w:pPr>
        <w:spacing w:after="0"/>
        <w:ind w:right="140"/>
        <w:rPr>
          <w:rFonts w:ascii="Arial" w:hAnsi="Arial" w:cs="Arial"/>
          <w:noProof/>
          <w:sz w:val="24"/>
          <w:szCs w:val="24"/>
        </w:rPr>
      </w:pPr>
    </w:p>
    <w:p w14:paraId="78E9BC58" w14:textId="77777777" w:rsidR="00F56077" w:rsidRPr="00CC6EE5" w:rsidRDefault="00F56077" w:rsidP="00F56077">
      <w:pPr>
        <w:spacing w:after="0"/>
        <w:ind w:right="140"/>
        <w:rPr>
          <w:rFonts w:ascii="Arial" w:hAnsi="Arial" w:cs="Arial"/>
          <w:b/>
          <w:bCs/>
          <w:noProof/>
          <w:sz w:val="24"/>
          <w:szCs w:val="24"/>
        </w:rPr>
      </w:pPr>
    </w:p>
    <w:p w14:paraId="17C41A5D" w14:textId="067CE110" w:rsidR="00BC7291" w:rsidRPr="00F56077" w:rsidRDefault="00BC7291" w:rsidP="00F56077">
      <w:pPr>
        <w:spacing w:after="0"/>
        <w:ind w:right="140"/>
        <w:rPr>
          <w:rFonts w:ascii="Arial" w:hAnsi="Arial" w:cs="Arial"/>
          <w:noProof/>
          <w:sz w:val="24"/>
          <w:szCs w:val="24"/>
        </w:rPr>
      </w:pPr>
      <w:r w:rsidRPr="00CC6EE5">
        <w:rPr>
          <w:rFonts w:ascii="Arial" w:hAnsi="Arial" w:cs="Arial"/>
          <w:b/>
          <w:bCs/>
          <w:noProof/>
          <w:sz w:val="24"/>
          <w:szCs w:val="24"/>
        </w:rPr>
        <w:t>Craig</w:t>
      </w:r>
      <w:r w:rsidR="00F56077" w:rsidRPr="00CC6EE5">
        <w:rPr>
          <w:rFonts w:ascii="Arial" w:hAnsi="Arial" w:cs="Arial"/>
          <w:b/>
          <w:bCs/>
          <w:noProof/>
          <w:sz w:val="24"/>
          <w:szCs w:val="24"/>
        </w:rPr>
        <w:t xml:space="preserve"> Snider </w:t>
      </w:r>
      <w:r w:rsidRPr="00CC6EE5">
        <w:rPr>
          <w:rFonts w:ascii="Arial" w:hAnsi="Arial" w:cs="Arial"/>
          <w:noProof/>
          <w:sz w:val="24"/>
          <w:szCs w:val="24"/>
        </w:rPr>
        <w:t xml:space="preserve"> –</w:t>
      </w:r>
      <w:r w:rsidR="0021594A" w:rsidRPr="00CC6EE5">
        <w:rPr>
          <w:rFonts w:ascii="Arial" w:hAnsi="Arial" w:cs="Arial"/>
          <w:noProof/>
          <w:sz w:val="24"/>
          <w:szCs w:val="24"/>
        </w:rPr>
        <w:t xml:space="preserve"> There is funding for mental health, Indigenous learners, etc, but nothing that speaks ADHD to</w:t>
      </w:r>
      <w:r w:rsidR="008A0AEB" w:rsidRPr="00CC6EE5">
        <w:rPr>
          <w:rFonts w:ascii="Arial" w:hAnsi="Arial" w:cs="Arial"/>
          <w:noProof/>
          <w:sz w:val="24"/>
          <w:szCs w:val="24"/>
        </w:rPr>
        <w:t xml:space="preserve"> </w:t>
      </w:r>
      <w:r w:rsidRPr="00CC6EE5">
        <w:rPr>
          <w:rFonts w:ascii="Arial" w:hAnsi="Arial" w:cs="Arial"/>
          <w:noProof/>
          <w:sz w:val="24"/>
          <w:szCs w:val="24"/>
        </w:rPr>
        <w:t>my knowledge</w:t>
      </w:r>
      <w:r w:rsidR="008A0AEB" w:rsidRPr="00CC6EE5">
        <w:rPr>
          <w:rFonts w:ascii="Arial" w:hAnsi="Arial" w:cs="Arial"/>
          <w:noProof/>
          <w:sz w:val="24"/>
          <w:szCs w:val="24"/>
        </w:rPr>
        <w:t>.</w:t>
      </w:r>
    </w:p>
    <w:p w14:paraId="593420A6" w14:textId="77777777" w:rsidR="00BC7291" w:rsidRPr="00A01DF6" w:rsidRDefault="00BC7291" w:rsidP="00BC7291">
      <w:pPr>
        <w:pStyle w:val="ListParagraph"/>
        <w:rPr>
          <w:rFonts w:ascii="Arial" w:hAnsi="Arial" w:cs="Arial"/>
          <w:noProof/>
          <w:sz w:val="24"/>
          <w:szCs w:val="24"/>
        </w:rPr>
      </w:pPr>
    </w:p>
    <w:p w14:paraId="264CABA0" w14:textId="77777777" w:rsidR="008A0AEB" w:rsidRDefault="00BC7291" w:rsidP="008A0AEB">
      <w:pPr>
        <w:spacing w:after="0"/>
        <w:ind w:right="140"/>
        <w:rPr>
          <w:rFonts w:ascii="Arial" w:hAnsi="Arial" w:cs="Arial"/>
          <w:b/>
          <w:bCs/>
          <w:noProof/>
          <w:sz w:val="24"/>
          <w:szCs w:val="24"/>
        </w:rPr>
      </w:pPr>
      <w:r w:rsidRPr="008A0AEB">
        <w:rPr>
          <w:rFonts w:ascii="Arial" w:hAnsi="Arial" w:cs="Arial"/>
          <w:b/>
          <w:bCs/>
          <w:noProof/>
          <w:sz w:val="24"/>
          <w:szCs w:val="24"/>
        </w:rPr>
        <w:t xml:space="preserve">Motion to extend the meeting for 10 minutes </w:t>
      </w:r>
    </w:p>
    <w:p w14:paraId="3FD5695B" w14:textId="5A8C5164" w:rsidR="00BC7291" w:rsidRPr="008A0AEB" w:rsidRDefault="008A0AEB" w:rsidP="008A0AEB">
      <w:pPr>
        <w:pStyle w:val="ListParagraph"/>
        <w:numPr>
          <w:ilvl w:val="0"/>
          <w:numId w:val="6"/>
        </w:numPr>
        <w:spacing w:after="0"/>
        <w:ind w:right="140"/>
        <w:rPr>
          <w:rFonts w:ascii="Arial" w:hAnsi="Arial" w:cs="Arial"/>
          <w:noProof/>
          <w:sz w:val="24"/>
          <w:szCs w:val="24"/>
        </w:rPr>
      </w:pPr>
      <w:r w:rsidRPr="008A0AEB">
        <w:rPr>
          <w:rFonts w:ascii="Arial" w:hAnsi="Arial" w:cs="Arial"/>
          <w:noProof/>
          <w:sz w:val="24"/>
          <w:szCs w:val="24"/>
        </w:rPr>
        <w:t>A</w:t>
      </w:r>
      <w:r w:rsidR="00BC7291" w:rsidRPr="008A0AEB">
        <w:rPr>
          <w:rFonts w:ascii="Arial" w:hAnsi="Arial" w:cs="Arial"/>
          <w:noProof/>
          <w:sz w:val="24"/>
          <w:szCs w:val="24"/>
        </w:rPr>
        <w:t>pproved</w:t>
      </w:r>
    </w:p>
    <w:p w14:paraId="62268DFC" w14:textId="424E995F" w:rsidR="008D4733" w:rsidRPr="00DC0A80" w:rsidRDefault="008D4733" w:rsidP="00DC0A80">
      <w:pPr>
        <w:rPr>
          <w:rFonts w:ascii="Arial" w:hAnsi="Arial" w:cs="Arial"/>
          <w:sz w:val="24"/>
          <w:szCs w:val="24"/>
        </w:rPr>
      </w:pPr>
    </w:p>
    <w:p w14:paraId="789264A8" w14:textId="77777777" w:rsidR="00615FDC" w:rsidRDefault="00615FDC" w:rsidP="00615FDC">
      <w:pPr>
        <w:pStyle w:val="NoSpacing"/>
        <w:rPr>
          <w:b/>
          <w:bCs/>
          <w:sz w:val="24"/>
          <w:szCs w:val="24"/>
        </w:rPr>
      </w:pPr>
      <w:r w:rsidRPr="00B730FC">
        <w:rPr>
          <w:b/>
          <w:bCs/>
          <w:sz w:val="24"/>
          <w:szCs w:val="24"/>
        </w:rPr>
        <w:t>Leadership Report: Executive Superintendent Nandy Palmer</w:t>
      </w:r>
    </w:p>
    <w:p w14:paraId="22E51ADD" w14:textId="7B4AF1AF" w:rsidR="00BC7291" w:rsidRDefault="00BC7291" w:rsidP="00BC7291">
      <w:pPr>
        <w:pStyle w:val="NoSpacing"/>
        <w:rPr>
          <w:b/>
          <w:bCs/>
          <w:sz w:val="24"/>
          <w:szCs w:val="24"/>
        </w:rPr>
      </w:pPr>
      <w:r>
        <w:rPr>
          <w:b/>
          <w:bCs/>
          <w:sz w:val="24"/>
          <w:szCs w:val="24"/>
        </w:rPr>
        <w:t>The Leadership Report was shared with SEAC members before the meeting and is posted on the SEAC website.</w:t>
      </w:r>
    </w:p>
    <w:p w14:paraId="61E5826A" w14:textId="4AB74327" w:rsidR="00B71545" w:rsidRDefault="001954F8" w:rsidP="00BC7291">
      <w:pPr>
        <w:pStyle w:val="NoSpacing"/>
        <w:rPr>
          <w:b/>
          <w:bCs/>
          <w:sz w:val="24"/>
          <w:szCs w:val="24"/>
        </w:rPr>
      </w:pPr>
      <w:r>
        <w:rPr>
          <w:b/>
          <w:bCs/>
          <w:sz w:val="24"/>
          <w:szCs w:val="24"/>
        </w:rPr>
        <w:t>Highlights</w:t>
      </w:r>
      <w:r w:rsidR="00B71545">
        <w:rPr>
          <w:b/>
          <w:bCs/>
          <w:sz w:val="24"/>
          <w:szCs w:val="24"/>
        </w:rPr>
        <w:t xml:space="preserve"> </w:t>
      </w:r>
      <w:r>
        <w:rPr>
          <w:b/>
          <w:bCs/>
          <w:sz w:val="24"/>
          <w:szCs w:val="24"/>
        </w:rPr>
        <w:t>include</w:t>
      </w:r>
      <w:r w:rsidR="002A5BC1">
        <w:rPr>
          <w:b/>
          <w:bCs/>
          <w:sz w:val="24"/>
          <w:szCs w:val="24"/>
        </w:rPr>
        <w:t>d:</w:t>
      </w:r>
    </w:p>
    <w:p w14:paraId="4A444748" w14:textId="6531CA1D" w:rsidR="00BC7291" w:rsidRDefault="00BC7291" w:rsidP="00BC7291">
      <w:pPr>
        <w:pStyle w:val="NoSpacing"/>
        <w:numPr>
          <w:ilvl w:val="0"/>
          <w:numId w:val="6"/>
        </w:numPr>
        <w:rPr>
          <w:sz w:val="24"/>
          <w:szCs w:val="24"/>
        </w:rPr>
      </w:pPr>
      <w:r>
        <w:rPr>
          <w:sz w:val="24"/>
          <w:szCs w:val="24"/>
        </w:rPr>
        <w:t xml:space="preserve">Special </w:t>
      </w:r>
      <w:r w:rsidR="002A5BC1">
        <w:rPr>
          <w:sz w:val="24"/>
          <w:szCs w:val="24"/>
        </w:rPr>
        <w:t>E</w:t>
      </w:r>
      <w:r>
        <w:rPr>
          <w:sz w:val="24"/>
          <w:szCs w:val="24"/>
        </w:rPr>
        <w:t xml:space="preserve">ducation </w:t>
      </w:r>
      <w:r w:rsidR="002A5BC1">
        <w:rPr>
          <w:sz w:val="24"/>
          <w:szCs w:val="24"/>
        </w:rPr>
        <w:t>S</w:t>
      </w:r>
      <w:r>
        <w:rPr>
          <w:sz w:val="24"/>
          <w:szCs w:val="24"/>
        </w:rPr>
        <w:t xml:space="preserve">ummer </w:t>
      </w:r>
      <w:r w:rsidR="002A5BC1">
        <w:rPr>
          <w:sz w:val="24"/>
          <w:szCs w:val="24"/>
        </w:rPr>
        <w:t>Sc</w:t>
      </w:r>
      <w:r>
        <w:rPr>
          <w:sz w:val="24"/>
          <w:szCs w:val="24"/>
        </w:rPr>
        <w:t>hool</w:t>
      </w:r>
    </w:p>
    <w:p w14:paraId="386F7B6F" w14:textId="0F6715BD" w:rsidR="00BC7291" w:rsidRDefault="00BC7291" w:rsidP="00BC7291">
      <w:pPr>
        <w:pStyle w:val="NoSpacing"/>
        <w:numPr>
          <w:ilvl w:val="0"/>
          <w:numId w:val="6"/>
        </w:numPr>
        <w:rPr>
          <w:sz w:val="24"/>
          <w:szCs w:val="24"/>
        </w:rPr>
      </w:pPr>
      <w:r>
        <w:rPr>
          <w:sz w:val="24"/>
          <w:szCs w:val="24"/>
        </w:rPr>
        <w:t xml:space="preserve">Annual Trip to Forest Valley for DHH </w:t>
      </w:r>
      <w:r w:rsidR="002A5BC1">
        <w:rPr>
          <w:sz w:val="24"/>
          <w:szCs w:val="24"/>
        </w:rPr>
        <w:t>S</w:t>
      </w:r>
      <w:r>
        <w:rPr>
          <w:sz w:val="24"/>
          <w:szCs w:val="24"/>
        </w:rPr>
        <w:t>tudents</w:t>
      </w:r>
    </w:p>
    <w:p w14:paraId="27DF28D8" w14:textId="2BB8290D" w:rsidR="00BC7291" w:rsidRDefault="002A5BC1" w:rsidP="00BC7291">
      <w:pPr>
        <w:pStyle w:val="NoSpacing"/>
        <w:numPr>
          <w:ilvl w:val="0"/>
          <w:numId w:val="6"/>
        </w:numPr>
        <w:rPr>
          <w:sz w:val="24"/>
          <w:szCs w:val="24"/>
        </w:rPr>
      </w:pPr>
      <w:r>
        <w:rPr>
          <w:sz w:val="24"/>
          <w:szCs w:val="24"/>
        </w:rPr>
        <w:t xml:space="preserve">Presentations at </w:t>
      </w:r>
      <w:r w:rsidR="00BC7291">
        <w:rPr>
          <w:sz w:val="24"/>
          <w:szCs w:val="24"/>
        </w:rPr>
        <w:t>Unleashing Learning</w:t>
      </w:r>
      <w:r>
        <w:rPr>
          <w:sz w:val="24"/>
          <w:szCs w:val="24"/>
        </w:rPr>
        <w:t xml:space="preserve"> Conference by Special Education and Inclusion Staff</w:t>
      </w:r>
    </w:p>
    <w:p w14:paraId="372E9FF1" w14:textId="2EF759CB" w:rsidR="00BC7291" w:rsidRDefault="00BC7291" w:rsidP="00BC7291">
      <w:pPr>
        <w:pStyle w:val="NoSpacing"/>
        <w:numPr>
          <w:ilvl w:val="0"/>
          <w:numId w:val="6"/>
        </w:numPr>
        <w:rPr>
          <w:sz w:val="24"/>
          <w:szCs w:val="24"/>
        </w:rPr>
      </w:pPr>
      <w:r>
        <w:rPr>
          <w:sz w:val="24"/>
          <w:szCs w:val="24"/>
        </w:rPr>
        <w:t>World Autism Day</w:t>
      </w:r>
    </w:p>
    <w:p w14:paraId="1CA22D23" w14:textId="77777777" w:rsidR="00BC7291" w:rsidRPr="00B730FC" w:rsidRDefault="00BC7291" w:rsidP="00BC7291">
      <w:pPr>
        <w:pStyle w:val="NoSpacing"/>
        <w:rPr>
          <w:sz w:val="24"/>
          <w:szCs w:val="24"/>
        </w:rPr>
      </w:pPr>
    </w:p>
    <w:p w14:paraId="14AA5D8D" w14:textId="77777777" w:rsidR="00BC7291" w:rsidRPr="00B730FC" w:rsidRDefault="00BC7291" w:rsidP="00BC7291">
      <w:pPr>
        <w:pStyle w:val="NoSpacing"/>
        <w:rPr>
          <w:b/>
          <w:bCs/>
          <w:sz w:val="24"/>
          <w:szCs w:val="24"/>
        </w:rPr>
      </w:pPr>
      <w:r w:rsidRPr="00B730FC">
        <w:rPr>
          <w:b/>
          <w:bCs/>
          <w:sz w:val="24"/>
          <w:szCs w:val="24"/>
        </w:rPr>
        <w:t>Trustee Report</w:t>
      </w:r>
      <w:r>
        <w:rPr>
          <w:b/>
          <w:bCs/>
          <w:sz w:val="24"/>
          <w:szCs w:val="24"/>
        </w:rPr>
        <w:t xml:space="preserve"> or Association Report</w:t>
      </w:r>
    </w:p>
    <w:p w14:paraId="66D3A8C9" w14:textId="5DA91A2B" w:rsidR="00BC7291" w:rsidRPr="00B730FC" w:rsidRDefault="002A5BC1" w:rsidP="00BC7291">
      <w:pPr>
        <w:pStyle w:val="NoSpacing"/>
        <w:numPr>
          <w:ilvl w:val="0"/>
          <w:numId w:val="14"/>
        </w:numPr>
        <w:rPr>
          <w:sz w:val="24"/>
          <w:szCs w:val="24"/>
        </w:rPr>
      </w:pPr>
      <w:r>
        <w:rPr>
          <w:sz w:val="24"/>
          <w:szCs w:val="24"/>
        </w:rPr>
        <w:t>N</w:t>
      </w:r>
      <w:r w:rsidR="001954F8">
        <w:rPr>
          <w:sz w:val="24"/>
          <w:szCs w:val="24"/>
        </w:rPr>
        <w:t>one</w:t>
      </w:r>
    </w:p>
    <w:p w14:paraId="60FF1A8F" w14:textId="77777777" w:rsidR="00BC7291" w:rsidRPr="00B730FC" w:rsidRDefault="00BC7291" w:rsidP="00BC7291">
      <w:pPr>
        <w:pStyle w:val="NoSpacing"/>
        <w:rPr>
          <w:sz w:val="24"/>
          <w:szCs w:val="24"/>
        </w:rPr>
      </w:pPr>
    </w:p>
    <w:p w14:paraId="722A861A" w14:textId="77777777" w:rsidR="00BC7291" w:rsidRDefault="00BC7291" w:rsidP="00BC7291">
      <w:pPr>
        <w:pStyle w:val="NoSpacing"/>
        <w:rPr>
          <w:b/>
          <w:bCs/>
          <w:sz w:val="24"/>
          <w:szCs w:val="24"/>
        </w:rPr>
      </w:pPr>
      <w:r w:rsidRPr="00B730FC">
        <w:rPr>
          <w:b/>
          <w:bCs/>
          <w:sz w:val="24"/>
          <w:szCs w:val="24"/>
        </w:rPr>
        <w:t>Association Reports</w:t>
      </w:r>
    </w:p>
    <w:p w14:paraId="64679572" w14:textId="56199652" w:rsidR="00BC7291" w:rsidRPr="00B71545" w:rsidRDefault="00B71545" w:rsidP="00BC7291">
      <w:pPr>
        <w:pStyle w:val="NoSpacing"/>
        <w:numPr>
          <w:ilvl w:val="0"/>
          <w:numId w:val="14"/>
        </w:numPr>
        <w:rPr>
          <w:b/>
          <w:bCs/>
          <w:sz w:val="24"/>
          <w:szCs w:val="24"/>
        </w:rPr>
      </w:pPr>
      <w:r>
        <w:rPr>
          <w:sz w:val="24"/>
          <w:szCs w:val="24"/>
        </w:rPr>
        <w:t>None</w:t>
      </w:r>
    </w:p>
    <w:p w14:paraId="74DD15F2" w14:textId="77777777" w:rsidR="00BC7291" w:rsidRDefault="00BC7291" w:rsidP="00BC7291">
      <w:pPr>
        <w:pStyle w:val="NoSpacing"/>
        <w:rPr>
          <w:b/>
          <w:bCs/>
          <w:sz w:val="24"/>
          <w:szCs w:val="24"/>
        </w:rPr>
      </w:pPr>
    </w:p>
    <w:p w14:paraId="2675E579" w14:textId="77777777" w:rsidR="002A5BC1" w:rsidRDefault="00BC7291" w:rsidP="00BC7291">
      <w:pPr>
        <w:pStyle w:val="NoSpacing"/>
        <w:rPr>
          <w:b/>
          <w:bCs/>
          <w:sz w:val="24"/>
          <w:szCs w:val="24"/>
        </w:rPr>
      </w:pPr>
      <w:r>
        <w:rPr>
          <w:b/>
          <w:bCs/>
          <w:sz w:val="24"/>
          <w:szCs w:val="24"/>
        </w:rPr>
        <w:t>Motion to adjourn</w:t>
      </w:r>
    </w:p>
    <w:p w14:paraId="7A23F0E3" w14:textId="0C7BF840" w:rsidR="00F56077" w:rsidRPr="002A5BC1" w:rsidRDefault="00F56077" w:rsidP="002A5BC1">
      <w:pPr>
        <w:pStyle w:val="NoSpacing"/>
        <w:numPr>
          <w:ilvl w:val="0"/>
          <w:numId w:val="14"/>
        </w:numPr>
        <w:rPr>
          <w:sz w:val="24"/>
          <w:szCs w:val="24"/>
        </w:rPr>
      </w:pPr>
      <w:r w:rsidRPr="002A5BC1">
        <w:rPr>
          <w:sz w:val="24"/>
          <w:szCs w:val="24"/>
        </w:rPr>
        <w:t xml:space="preserve">Moved by </w:t>
      </w:r>
      <w:r w:rsidR="00BC7291" w:rsidRPr="002A5BC1">
        <w:rPr>
          <w:sz w:val="24"/>
          <w:szCs w:val="24"/>
        </w:rPr>
        <w:t>Jessica</w:t>
      </w:r>
      <w:r w:rsidRPr="002A5BC1">
        <w:rPr>
          <w:sz w:val="24"/>
          <w:szCs w:val="24"/>
        </w:rPr>
        <w:t xml:space="preserve"> Miklos</w:t>
      </w:r>
      <w:r w:rsidR="00BC7291" w:rsidRPr="002A5BC1">
        <w:rPr>
          <w:sz w:val="24"/>
          <w:szCs w:val="24"/>
        </w:rPr>
        <w:t xml:space="preserve">, and </w:t>
      </w:r>
      <w:r w:rsidRPr="002A5BC1">
        <w:rPr>
          <w:sz w:val="24"/>
          <w:szCs w:val="24"/>
        </w:rPr>
        <w:t>se</w:t>
      </w:r>
      <w:r w:rsidR="001954F8" w:rsidRPr="002A5BC1">
        <w:rPr>
          <w:sz w:val="24"/>
          <w:szCs w:val="24"/>
        </w:rPr>
        <w:t>cond</w:t>
      </w:r>
      <w:r w:rsidRPr="002A5BC1">
        <w:rPr>
          <w:sz w:val="24"/>
          <w:szCs w:val="24"/>
        </w:rPr>
        <w:t>ed by Nora Green</w:t>
      </w:r>
    </w:p>
    <w:p w14:paraId="3D9F8BDB" w14:textId="77777777" w:rsidR="00DC25B6" w:rsidRPr="00B730FC" w:rsidRDefault="00DC25B6" w:rsidP="00137F51">
      <w:pPr>
        <w:pStyle w:val="NoSpacing"/>
        <w:rPr>
          <w:sz w:val="24"/>
          <w:szCs w:val="24"/>
        </w:rPr>
      </w:pPr>
    </w:p>
    <w:p w14:paraId="237F76A6" w14:textId="4B053400" w:rsidR="00DC25B6" w:rsidRPr="00B730FC" w:rsidRDefault="00DC25B6" w:rsidP="00137F51">
      <w:pPr>
        <w:pStyle w:val="NoSpacing"/>
        <w:rPr>
          <w:sz w:val="24"/>
          <w:szCs w:val="24"/>
        </w:rPr>
      </w:pPr>
      <w:r w:rsidRPr="00B730FC">
        <w:rPr>
          <w:sz w:val="24"/>
          <w:szCs w:val="24"/>
        </w:rPr>
        <w:t>M</w:t>
      </w:r>
      <w:r w:rsidR="005E7017" w:rsidRPr="00B730FC">
        <w:rPr>
          <w:sz w:val="24"/>
          <w:szCs w:val="24"/>
        </w:rPr>
        <w:t xml:space="preserve">eeting </w:t>
      </w:r>
      <w:r w:rsidRPr="00B730FC">
        <w:rPr>
          <w:sz w:val="24"/>
          <w:szCs w:val="24"/>
        </w:rPr>
        <w:t>Adjourn</w:t>
      </w:r>
      <w:r w:rsidR="005E7017" w:rsidRPr="00B730FC">
        <w:rPr>
          <w:sz w:val="24"/>
          <w:szCs w:val="24"/>
        </w:rPr>
        <w:t xml:space="preserve">ed </w:t>
      </w:r>
      <w:r w:rsidR="006D7B74" w:rsidRPr="00B730FC">
        <w:rPr>
          <w:sz w:val="24"/>
          <w:szCs w:val="24"/>
        </w:rPr>
        <w:t>at 9:</w:t>
      </w:r>
      <w:r w:rsidR="00F56077">
        <w:rPr>
          <w:sz w:val="24"/>
          <w:szCs w:val="24"/>
        </w:rPr>
        <w:t xml:space="preserve">12 </w:t>
      </w:r>
      <w:r w:rsidR="006D7B74" w:rsidRPr="00B730FC">
        <w:rPr>
          <w:sz w:val="24"/>
          <w:szCs w:val="24"/>
        </w:rPr>
        <w:t>pm</w:t>
      </w:r>
    </w:p>
    <w:p w14:paraId="280FB8BD" w14:textId="77777777" w:rsidR="007604B6" w:rsidRPr="00B730FC" w:rsidRDefault="007604B6" w:rsidP="00137F51">
      <w:pPr>
        <w:pStyle w:val="NoSpacing"/>
        <w:rPr>
          <w:sz w:val="24"/>
          <w:szCs w:val="24"/>
        </w:rPr>
      </w:pPr>
    </w:p>
    <w:p w14:paraId="5CE35734" w14:textId="77777777" w:rsidR="002A5BC1" w:rsidRDefault="002A5BC1">
      <w:pPr>
        <w:rPr>
          <w:rFonts w:ascii="Arial" w:eastAsia="Arial" w:hAnsi="Arial" w:cs="Arial"/>
          <w:b/>
          <w:bCs/>
          <w:sz w:val="24"/>
          <w:szCs w:val="24"/>
          <w:lang w:val="en"/>
        </w:rPr>
      </w:pPr>
      <w:r>
        <w:rPr>
          <w:b/>
          <w:bCs/>
          <w:sz w:val="24"/>
          <w:szCs w:val="24"/>
        </w:rPr>
        <w:br w:type="page"/>
      </w:r>
    </w:p>
    <w:p w14:paraId="5BD42256" w14:textId="591A3154" w:rsidR="00BF7CA7" w:rsidRPr="00B730FC" w:rsidRDefault="009F06C8" w:rsidP="00137F51">
      <w:pPr>
        <w:pStyle w:val="NoSpacing"/>
        <w:rPr>
          <w:b/>
          <w:bCs/>
          <w:sz w:val="24"/>
          <w:szCs w:val="24"/>
        </w:rPr>
      </w:pPr>
      <w:r w:rsidRPr="00B730FC">
        <w:rPr>
          <w:b/>
          <w:bCs/>
          <w:sz w:val="24"/>
          <w:szCs w:val="24"/>
        </w:rPr>
        <w:lastRenderedPageBreak/>
        <w:t xml:space="preserve">SEAC Chair’s </w:t>
      </w:r>
      <w:r w:rsidR="005016A0">
        <w:rPr>
          <w:b/>
          <w:bCs/>
          <w:sz w:val="24"/>
          <w:szCs w:val="24"/>
        </w:rPr>
        <w:t>April</w:t>
      </w:r>
      <w:r w:rsidRPr="00B730FC">
        <w:rPr>
          <w:b/>
          <w:bCs/>
          <w:sz w:val="24"/>
          <w:szCs w:val="24"/>
        </w:rPr>
        <w:t xml:space="preserve"> 2025 Report, </w:t>
      </w:r>
    </w:p>
    <w:p w14:paraId="1411CF61" w14:textId="1ECEB83E" w:rsidR="00BF7CA7" w:rsidRPr="00B730FC" w:rsidRDefault="009F06C8" w:rsidP="00137F51">
      <w:pPr>
        <w:pStyle w:val="NoSpacing"/>
        <w:rPr>
          <w:b/>
          <w:bCs/>
          <w:sz w:val="24"/>
          <w:szCs w:val="24"/>
        </w:rPr>
      </w:pPr>
      <w:r w:rsidRPr="00B730FC">
        <w:rPr>
          <w:b/>
          <w:bCs/>
          <w:sz w:val="24"/>
          <w:szCs w:val="24"/>
        </w:rPr>
        <w:t>Received by SEAC at It</w:t>
      </w:r>
      <w:r w:rsidR="00DC7061" w:rsidRPr="00B730FC">
        <w:rPr>
          <w:b/>
          <w:bCs/>
          <w:sz w:val="24"/>
          <w:szCs w:val="24"/>
        </w:rPr>
        <w:t xml:space="preserve">s </w:t>
      </w:r>
      <w:r w:rsidR="005016A0">
        <w:rPr>
          <w:b/>
          <w:bCs/>
          <w:sz w:val="24"/>
          <w:szCs w:val="24"/>
        </w:rPr>
        <w:t>April</w:t>
      </w:r>
      <w:r w:rsidRPr="00B730FC">
        <w:rPr>
          <w:b/>
          <w:bCs/>
          <w:sz w:val="24"/>
          <w:szCs w:val="24"/>
        </w:rPr>
        <w:t xml:space="preserve"> Meeting</w:t>
      </w:r>
    </w:p>
    <w:p w14:paraId="4963AFC5" w14:textId="77777777" w:rsidR="005016A0" w:rsidRPr="000709E6" w:rsidRDefault="005016A0" w:rsidP="002A5BC1">
      <w:pPr>
        <w:pStyle w:val="Heading1"/>
        <w:keepNext w:val="0"/>
        <w:keepLines w:val="0"/>
        <w:widowControl w:val="0"/>
        <w:spacing w:before="0"/>
        <w:rPr>
          <w:rFonts w:ascii="Arial" w:hAnsi="Arial" w:cs="Arial"/>
          <w:sz w:val="24"/>
          <w:szCs w:val="24"/>
        </w:rPr>
      </w:pPr>
      <w:r w:rsidRPr="000709E6">
        <w:rPr>
          <w:rFonts w:ascii="Arial" w:hAnsi="Arial" w:cs="Arial"/>
          <w:sz w:val="24"/>
          <w:szCs w:val="24"/>
        </w:rPr>
        <w:t xml:space="preserve">Report to Toronto District School Board Special Education Advisory Committee </w:t>
      </w:r>
    </w:p>
    <w:p w14:paraId="0D0F4613" w14:textId="77777777" w:rsidR="005016A0" w:rsidRPr="00416B69" w:rsidRDefault="005016A0" w:rsidP="005016A0">
      <w:pPr>
        <w:rPr>
          <w:rFonts w:ascii="Arial" w:hAnsi="Arial" w:cs="Arial"/>
          <w:szCs w:val="24"/>
        </w:rPr>
      </w:pPr>
      <w:r w:rsidRPr="00416B69">
        <w:rPr>
          <w:rFonts w:ascii="Arial" w:hAnsi="Arial" w:cs="Arial"/>
          <w:szCs w:val="24"/>
        </w:rPr>
        <w:t>From: David Lepofsky, TDSB Special Education Advisory Committee Chair</w:t>
      </w:r>
    </w:p>
    <w:p w14:paraId="0348C97B" w14:textId="77777777" w:rsidR="005016A0" w:rsidRPr="00416B69" w:rsidRDefault="005016A0" w:rsidP="005016A0">
      <w:pPr>
        <w:rPr>
          <w:rFonts w:ascii="Arial" w:hAnsi="Arial" w:cs="Arial"/>
          <w:szCs w:val="24"/>
        </w:rPr>
      </w:pPr>
      <w:r w:rsidRPr="00416B69">
        <w:rPr>
          <w:rFonts w:ascii="Arial" w:hAnsi="Arial" w:cs="Arial"/>
          <w:szCs w:val="24"/>
        </w:rPr>
        <w:t>Date: April 7, 2025</w:t>
      </w:r>
    </w:p>
    <w:p w14:paraId="5969BF0E" w14:textId="77777777" w:rsidR="005016A0" w:rsidRPr="00416B69" w:rsidRDefault="005016A0" w:rsidP="005016A0">
      <w:pPr>
        <w:rPr>
          <w:rFonts w:ascii="Arial" w:hAnsi="Arial" w:cs="Arial"/>
          <w:szCs w:val="24"/>
        </w:rPr>
      </w:pPr>
      <w:r w:rsidRPr="00416B69">
        <w:rPr>
          <w:rFonts w:ascii="Arial" w:hAnsi="Arial" w:cs="Arial"/>
          <w:szCs w:val="24"/>
        </w:rPr>
        <w:t>I hope this information will help you prepare for the April 14, 2025, SEAC meeting.</w:t>
      </w:r>
    </w:p>
    <w:p w14:paraId="6F0A1177" w14:textId="2F89EB72" w:rsidR="005016A0" w:rsidRPr="00416B69" w:rsidRDefault="005016A0" w:rsidP="005016A0">
      <w:pPr>
        <w:pStyle w:val="Heading3"/>
        <w:rPr>
          <w:rFonts w:ascii="Arial" w:hAnsi="Arial" w:cs="Arial"/>
          <w:sz w:val="24"/>
          <w:szCs w:val="24"/>
        </w:rPr>
      </w:pPr>
      <w:r w:rsidRPr="00416B69">
        <w:rPr>
          <w:rFonts w:ascii="Arial" w:hAnsi="Arial" w:cs="Arial"/>
          <w:sz w:val="24"/>
          <w:szCs w:val="24"/>
        </w:rPr>
        <w:t>Feedback on the 4 New TDSB Videos for Parents of Students with Disabilities/Special Education Needs</w:t>
      </w:r>
    </w:p>
    <w:p w14:paraId="52FEE9B1" w14:textId="62DAE839" w:rsidR="005016A0" w:rsidRPr="00416B69" w:rsidRDefault="005016A0" w:rsidP="005016A0">
      <w:pPr>
        <w:rPr>
          <w:rFonts w:ascii="Arial" w:hAnsi="Arial" w:cs="Arial"/>
          <w:szCs w:val="24"/>
        </w:rPr>
      </w:pPr>
      <w:r w:rsidRPr="00416B69">
        <w:rPr>
          <w:rFonts w:ascii="Arial" w:hAnsi="Arial" w:cs="Arial"/>
          <w:szCs w:val="24"/>
        </w:rPr>
        <w:t xml:space="preserve">At last month’s SEAC meeting, TDSB announced that it had created </w:t>
      </w:r>
      <w:r w:rsidR="001954F8" w:rsidRPr="00416B69">
        <w:rPr>
          <w:rFonts w:ascii="Arial" w:hAnsi="Arial" w:cs="Arial"/>
          <w:szCs w:val="24"/>
        </w:rPr>
        <w:t>latest videos</w:t>
      </w:r>
      <w:r w:rsidRPr="00416B69">
        <w:rPr>
          <w:rFonts w:ascii="Arial" w:hAnsi="Arial" w:cs="Arial"/>
          <w:szCs w:val="24"/>
        </w:rPr>
        <w:t xml:space="preserve"> for parents/guardians of students with disabilities/special education needs to help them navigate the TDSB system. The March TDSB Staff Leadership Report included this encouraging statement:</w:t>
      </w:r>
    </w:p>
    <w:p w14:paraId="0522F83C" w14:textId="77777777" w:rsidR="005016A0" w:rsidRPr="00416B69" w:rsidRDefault="005016A0" w:rsidP="005016A0">
      <w:pPr>
        <w:spacing w:line="240" w:lineRule="auto"/>
        <w:rPr>
          <w:rFonts w:ascii="Arial" w:eastAsia="Arial" w:hAnsi="Arial" w:cs="Arial"/>
          <w:b/>
          <w:color w:val="3A3A3A"/>
          <w:szCs w:val="24"/>
        </w:rPr>
      </w:pPr>
      <w:r w:rsidRPr="00416B69">
        <w:rPr>
          <w:rFonts w:ascii="Arial" w:hAnsi="Arial" w:cs="Arial"/>
          <w:szCs w:val="24"/>
        </w:rPr>
        <w:t>“</w:t>
      </w:r>
      <w:r w:rsidRPr="00416B69">
        <w:rPr>
          <w:rFonts w:ascii="Arial" w:eastAsia="Arial" w:hAnsi="Arial" w:cs="Arial"/>
          <w:b/>
          <w:szCs w:val="24"/>
        </w:rPr>
        <w:t xml:space="preserve">New Guides for Parents: Special Education Support Video Series </w:t>
      </w:r>
    </w:p>
    <w:p w14:paraId="2999CD05" w14:textId="77777777" w:rsidR="005016A0" w:rsidRPr="00416B69" w:rsidRDefault="005016A0" w:rsidP="005016A0">
      <w:pPr>
        <w:shd w:val="clear" w:color="auto" w:fill="FFFFFF"/>
        <w:spacing w:line="240" w:lineRule="auto"/>
        <w:rPr>
          <w:rFonts w:ascii="Arial" w:eastAsia="Arial" w:hAnsi="Arial" w:cs="Arial"/>
          <w:color w:val="3A3A3A"/>
          <w:szCs w:val="24"/>
        </w:rPr>
      </w:pPr>
      <w:r w:rsidRPr="00416B69">
        <w:rPr>
          <w:rFonts w:ascii="Arial" w:eastAsia="Arial" w:hAnsi="Arial" w:cs="Arial"/>
          <w:color w:val="3A3A3A"/>
          <w:szCs w:val="24"/>
        </w:rPr>
        <w:t>The TDSB’s Special Education and Inclusion Department is excited to share their Guides for Parents/Guardians/Caregivers</w:t>
      </w:r>
      <w:hyperlink r:id="rId13">
        <w:r w:rsidRPr="00416B69">
          <w:rPr>
            <w:rFonts w:ascii="Arial" w:eastAsia="Arial" w:hAnsi="Arial" w:cs="Arial"/>
            <w:color w:val="0000FF"/>
            <w:szCs w:val="24"/>
          </w:rPr>
          <w:t xml:space="preserve"> </w:t>
        </w:r>
      </w:hyperlink>
      <w:hyperlink r:id="rId14">
        <w:r w:rsidRPr="00416B69">
          <w:rPr>
            <w:rFonts w:ascii="Arial" w:eastAsia="Arial" w:hAnsi="Arial" w:cs="Arial"/>
            <w:color w:val="0000FF"/>
            <w:szCs w:val="24"/>
            <w:u w:val="single"/>
          </w:rPr>
          <w:t>video series</w:t>
        </w:r>
      </w:hyperlink>
      <w:r w:rsidRPr="00416B69">
        <w:rPr>
          <w:rFonts w:ascii="Arial" w:eastAsia="Arial" w:hAnsi="Arial" w:cs="Arial"/>
          <w:color w:val="3A3A3A"/>
          <w:szCs w:val="24"/>
        </w:rPr>
        <w:t xml:space="preserve">. These videos provide an overview of our Guides to Special Education, designed to help families understand the programs, services, and supports available to students. From learning about Individual Education Plans (IEPs) to navigating the Identification, Placement, and Review Committee (IPRC) process, these resources are here to support you every step of the way. We also encourage you to explore the full guides on the </w:t>
      </w:r>
      <w:hyperlink r:id="rId15">
        <w:r w:rsidRPr="00416B69">
          <w:rPr>
            <w:rFonts w:ascii="Arial" w:eastAsia="Arial" w:hAnsi="Arial" w:cs="Arial"/>
            <w:color w:val="0000FF"/>
            <w:szCs w:val="24"/>
            <w:u w:val="single"/>
          </w:rPr>
          <w:t>Special Education and Inclusion Website</w:t>
        </w:r>
      </w:hyperlink>
      <w:r w:rsidRPr="00416B69">
        <w:rPr>
          <w:rFonts w:ascii="Arial" w:eastAsia="Arial" w:hAnsi="Arial" w:cs="Arial"/>
          <w:color w:val="0000FF"/>
          <w:szCs w:val="24"/>
        </w:rPr>
        <w:t>,</w:t>
      </w:r>
      <w:r w:rsidRPr="00416B69">
        <w:rPr>
          <w:rFonts w:ascii="Arial" w:eastAsia="Arial" w:hAnsi="Arial" w:cs="Arial"/>
          <w:color w:val="3A3A3A"/>
          <w:szCs w:val="24"/>
        </w:rPr>
        <w:t xml:space="preserve"> where you will find additional Special Education resources for families.”</w:t>
      </w:r>
    </w:p>
    <w:p w14:paraId="0C5B0DA4" w14:textId="77777777" w:rsidR="005016A0" w:rsidRPr="00416B69" w:rsidRDefault="005016A0" w:rsidP="005016A0">
      <w:pPr>
        <w:shd w:val="clear" w:color="auto" w:fill="FFFFFF"/>
        <w:spacing w:line="240" w:lineRule="auto"/>
        <w:rPr>
          <w:rFonts w:ascii="Arial" w:eastAsia="Arial" w:hAnsi="Arial" w:cs="Arial"/>
          <w:color w:val="3A3A3A"/>
          <w:szCs w:val="24"/>
        </w:rPr>
      </w:pPr>
    </w:p>
    <w:p w14:paraId="1C26F15F" w14:textId="77777777" w:rsidR="005016A0" w:rsidRPr="00416B69" w:rsidRDefault="005016A0" w:rsidP="005016A0">
      <w:pPr>
        <w:shd w:val="clear" w:color="auto" w:fill="FFFFFF"/>
        <w:spacing w:line="240" w:lineRule="auto"/>
        <w:rPr>
          <w:rFonts w:ascii="Arial" w:eastAsia="Arial" w:hAnsi="Arial" w:cs="Arial"/>
          <w:color w:val="3A3A3A"/>
          <w:szCs w:val="24"/>
        </w:rPr>
      </w:pPr>
      <w:r w:rsidRPr="00416B69">
        <w:rPr>
          <w:rFonts w:ascii="Arial" w:eastAsia="Arial" w:hAnsi="Arial" w:cs="Arial"/>
          <w:color w:val="3A3A3A"/>
          <w:szCs w:val="24"/>
        </w:rPr>
        <w:t>SEAC members were invited to watch these videos. I encourage all SEAC members to watch these videos, and to share their feedback on them with staff and SEAC members. As a start, I will offer my feedback here.</w:t>
      </w:r>
    </w:p>
    <w:p w14:paraId="1E06DB4C" w14:textId="729C6062"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 xml:space="preserve">I was very encouraged to hear last month’s announcement of these videos. Since 2016, SEAC has been urging TDSB staff to </w:t>
      </w:r>
      <w:r w:rsidR="001954F8" w:rsidRPr="00416B69">
        <w:rPr>
          <w:rFonts w:ascii="Arial" w:eastAsia="Arial" w:hAnsi="Arial" w:cs="Arial"/>
          <w:szCs w:val="24"/>
        </w:rPr>
        <w:t>improve</w:t>
      </w:r>
      <w:r w:rsidRPr="00416B69">
        <w:rPr>
          <w:rFonts w:ascii="Arial" w:eastAsia="Arial" w:hAnsi="Arial" w:cs="Arial"/>
          <w:szCs w:val="24"/>
        </w:rPr>
        <w:t xml:space="preserve"> its efforts to let parents/guardians know what is available for students with disabilities/special education needs at TDSB and how to advocate for them.</w:t>
      </w:r>
    </w:p>
    <w:p w14:paraId="12CC17CF" w14:textId="77777777"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Nine years ago, SEAC passed a detailed motion calling for action to better inform parents about the options available for students with disabilities/special education needs and how to access then at SEAC’s June 2016 meeting. We raised this need at any number of later SEAC meetings. We discussed this issue at several meetings of the K-12 SEAC working Group.</w:t>
      </w:r>
    </w:p>
    <w:p w14:paraId="3ABA104E" w14:textId="77777777" w:rsidR="005016A0" w:rsidRDefault="005016A0" w:rsidP="005016A0">
      <w:pPr>
        <w:widowControl w:val="0"/>
        <w:spacing w:line="240" w:lineRule="auto"/>
        <w:rPr>
          <w:rFonts w:ascii="Arial" w:eastAsia="Arial" w:hAnsi="Arial" w:cs="Arial"/>
          <w:szCs w:val="24"/>
        </w:rPr>
      </w:pPr>
    </w:p>
    <w:p w14:paraId="41BDF5C2" w14:textId="77777777" w:rsidR="002A5BC1" w:rsidRPr="00416B69" w:rsidRDefault="002A5BC1" w:rsidP="005016A0">
      <w:pPr>
        <w:widowControl w:val="0"/>
        <w:spacing w:line="240" w:lineRule="auto"/>
        <w:rPr>
          <w:rFonts w:ascii="Arial" w:eastAsia="Arial" w:hAnsi="Arial" w:cs="Arial"/>
          <w:szCs w:val="24"/>
        </w:rPr>
      </w:pPr>
    </w:p>
    <w:p w14:paraId="0F104B58" w14:textId="6BD2D97B"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 xml:space="preserve">SEAC passed another major motion on this issue, calling for new action, at the June 2024 SEAC meeting. I then presented that motion to trustees at a TDSB Program and School Services Meeting and later at a full meeting of all </w:t>
      </w:r>
      <w:r w:rsidR="001954F8" w:rsidRPr="00416B69">
        <w:rPr>
          <w:rFonts w:ascii="Arial" w:eastAsia="Arial" w:hAnsi="Arial" w:cs="Arial"/>
          <w:szCs w:val="24"/>
        </w:rPr>
        <w:t>trustees’</w:t>
      </w:r>
      <w:r w:rsidRPr="00416B69">
        <w:rPr>
          <w:rFonts w:ascii="Arial" w:eastAsia="Arial" w:hAnsi="Arial" w:cs="Arial"/>
          <w:szCs w:val="24"/>
        </w:rPr>
        <w:t xml:space="preserve"> last fall.</w:t>
      </w:r>
    </w:p>
    <w:p w14:paraId="1A5BACDB" w14:textId="5BD544A4"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 xml:space="preserve">Having now reviewed the </w:t>
      </w:r>
      <w:r w:rsidR="001954F8" w:rsidRPr="00416B69">
        <w:rPr>
          <w:rFonts w:ascii="Arial" w:eastAsia="Arial" w:hAnsi="Arial" w:cs="Arial"/>
          <w:szCs w:val="24"/>
        </w:rPr>
        <w:t>four</w:t>
      </w:r>
      <w:r w:rsidRPr="00416B69">
        <w:rPr>
          <w:rFonts w:ascii="Arial" w:eastAsia="Arial" w:hAnsi="Arial" w:cs="Arial"/>
          <w:szCs w:val="24"/>
        </w:rPr>
        <w:t xml:space="preserve"> new TDSB videos, I regret that they and their related TDSB web pages have serious problems – the very problems that SEAC had and repeatedly identified for staff about earlier TDSB web pages and brochures. For example:</w:t>
      </w:r>
    </w:p>
    <w:p w14:paraId="74B2553E" w14:textId="77777777" w:rsidR="005016A0" w:rsidRPr="00416B69" w:rsidRDefault="005016A0" w:rsidP="005016A0">
      <w:pPr>
        <w:pStyle w:val="ListParagraph"/>
        <w:numPr>
          <w:ilvl w:val="0"/>
          <w:numId w:val="25"/>
        </w:numPr>
        <w:spacing w:after="0" w:line="276" w:lineRule="auto"/>
        <w:rPr>
          <w:rFonts w:ascii="Arial" w:hAnsi="Arial" w:cs="Arial"/>
          <w:szCs w:val="24"/>
        </w:rPr>
      </w:pPr>
      <w:r w:rsidRPr="00416B69">
        <w:rPr>
          <w:rFonts w:ascii="Arial" w:hAnsi="Arial" w:cs="Arial"/>
          <w:szCs w:val="24"/>
        </w:rPr>
        <w:t xml:space="preserve">We have emphasized to TDSB in the past that there are accessibility issues with some of their web resources. There are preventable accessibility issues with the web pages and the videos themselves. </w:t>
      </w:r>
    </w:p>
    <w:p w14:paraId="787D2714" w14:textId="77777777" w:rsidR="005016A0" w:rsidRPr="00416B69" w:rsidRDefault="005016A0" w:rsidP="002A5BC1">
      <w:pPr>
        <w:spacing w:after="0"/>
        <w:rPr>
          <w:rFonts w:ascii="Arial" w:hAnsi="Arial" w:cs="Arial"/>
          <w:szCs w:val="24"/>
        </w:rPr>
      </w:pPr>
    </w:p>
    <w:p w14:paraId="74511855" w14:textId="4F5619DF" w:rsidR="005016A0" w:rsidRPr="00416B69" w:rsidRDefault="005016A0" w:rsidP="005016A0">
      <w:pPr>
        <w:pStyle w:val="ListParagraph"/>
        <w:numPr>
          <w:ilvl w:val="0"/>
          <w:numId w:val="26"/>
        </w:numPr>
        <w:spacing w:after="0" w:line="276" w:lineRule="auto"/>
        <w:rPr>
          <w:rFonts w:ascii="Arial" w:hAnsi="Arial" w:cs="Arial"/>
          <w:szCs w:val="24"/>
        </w:rPr>
      </w:pPr>
      <w:r w:rsidRPr="00416B69">
        <w:rPr>
          <w:rFonts w:ascii="Arial" w:hAnsi="Arial" w:cs="Arial"/>
          <w:szCs w:val="24"/>
        </w:rPr>
        <w:t xml:space="preserve">On the web page, using screen-reading software for blind people like me, I could not tell when a link would take me to a video, or just another web page. Making sure the web site indicates this so that a person can find the videos is </w:t>
      </w:r>
      <w:r w:rsidR="001954F8" w:rsidRPr="00416B69">
        <w:rPr>
          <w:rFonts w:ascii="Arial" w:hAnsi="Arial" w:cs="Arial"/>
          <w:szCs w:val="24"/>
        </w:rPr>
        <w:t>basic</w:t>
      </w:r>
      <w:r w:rsidRPr="00416B69">
        <w:rPr>
          <w:rFonts w:ascii="Arial" w:hAnsi="Arial" w:cs="Arial"/>
          <w:szCs w:val="24"/>
        </w:rPr>
        <w:t xml:space="preserve"> accessibility coding.</w:t>
      </w:r>
    </w:p>
    <w:p w14:paraId="661F6EA3" w14:textId="77777777" w:rsidR="005016A0" w:rsidRPr="00416B69" w:rsidRDefault="005016A0" w:rsidP="002A5BC1">
      <w:pPr>
        <w:spacing w:after="0"/>
        <w:rPr>
          <w:rFonts w:ascii="Arial" w:hAnsi="Arial" w:cs="Arial"/>
          <w:szCs w:val="24"/>
        </w:rPr>
      </w:pPr>
    </w:p>
    <w:p w14:paraId="5EE4437F" w14:textId="5AAFD70A" w:rsidR="005016A0" w:rsidRPr="00416B69" w:rsidRDefault="005016A0" w:rsidP="005016A0">
      <w:pPr>
        <w:pStyle w:val="ListParagraph"/>
        <w:numPr>
          <w:ilvl w:val="0"/>
          <w:numId w:val="26"/>
        </w:numPr>
        <w:spacing w:after="0" w:line="276" w:lineRule="auto"/>
        <w:rPr>
          <w:rFonts w:ascii="Arial" w:hAnsi="Arial" w:cs="Arial"/>
          <w:szCs w:val="24"/>
        </w:rPr>
      </w:pPr>
      <w:r w:rsidRPr="00416B69">
        <w:rPr>
          <w:rFonts w:ascii="Arial" w:hAnsi="Arial" w:cs="Arial"/>
          <w:szCs w:val="24"/>
        </w:rPr>
        <w:t xml:space="preserve">I learned from another SEAC member that as the person is talking in some or </w:t>
      </w:r>
      <w:r w:rsidR="001954F8" w:rsidRPr="00416B69">
        <w:rPr>
          <w:rFonts w:ascii="Arial" w:hAnsi="Arial" w:cs="Arial"/>
          <w:szCs w:val="24"/>
        </w:rPr>
        <w:t>all</w:t>
      </w:r>
      <w:r w:rsidRPr="00416B69">
        <w:rPr>
          <w:rFonts w:ascii="Arial" w:hAnsi="Arial" w:cs="Arial"/>
          <w:szCs w:val="24"/>
        </w:rPr>
        <w:t xml:space="preserve"> these videos, a series of slides are presented. I had no idea that there were slides as I played the video, or whether these slides conveyed more information beyond the spoken word. Since I did not know there are slides, I would of course not know whether there is somewhere to go on the TDSB website to read those slides in an accessible format.</w:t>
      </w:r>
    </w:p>
    <w:p w14:paraId="75FE48A2" w14:textId="77777777" w:rsidR="005016A0" w:rsidRPr="00416B69" w:rsidRDefault="005016A0" w:rsidP="002A5BC1">
      <w:pPr>
        <w:spacing w:after="0"/>
        <w:rPr>
          <w:rFonts w:ascii="Arial" w:hAnsi="Arial" w:cs="Arial"/>
          <w:szCs w:val="24"/>
        </w:rPr>
      </w:pPr>
    </w:p>
    <w:p w14:paraId="37356577" w14:textId="08FDB8EB" w:rsidR="005016A0" w:rsidRPr="00416B69" w:rsidRDefault="005016A0" w:rsidP="005016A0">
      <w:pPr>
        <w:pStyle w:val="ListParagraph"/>
        <w:numPr>
          <w:ilvl w:val="0"/>
          <w:numId w:val="26"/>
        </w:numPr>
        <w:spacing w:after="0" w:line="276" w:lineRule="auto"/>
        <w:rPr>
          <w:rFonts w:ascii="Arial" w:hAnsi="Arial" w:cs="Arial"/>
          <w:szCs w:val="24"/>
        </w:rPr>
      </w:pPr>
      <w:r w:rsidRPr="00416B69">
        <w:rPr>
          <w:rFonts w:ascii="Arial" w:hAnsi="Arial" w:cs="Arial"/>
          <w:szCs w:val="24"/>
        </w:rPr>
        <w:t xml:space="preserve">In one video, the speaker refers us to links below, or words to that effect, to get more information. They </w:t>
      </w:r>
      <w:r w:rsidR="001954F8" w:rsidRPr="00416B69">
        <w:rPr>
          <w:rFonts w:ascii="Arial" w:hAnsi="Arial" w:cs="Arial"/>
          <w:szCs w:val="24"/>
        </w:rPr>
        <w:t>do not</w:t>
      </w:r>
      <w:r w:rsidRPr="00416B69">
        <w:rPr>
          <w:rFonts w:ascii="Arial" w:hAnsi="Arial" w:cs="Arial"/>
          <w:szCs w:val="24"/>
        </w:rPr>
        <w:t xml:space="preserve"> let a blind viewer know where to find those links.</w:t>
      </w:r>
    </w:p>
    <w:p w14:paraId="16824E64" w14:textId="77777777" w:rsidR="005016A0" w:rsidRPr="00416B69" w:rsidRDefault="005016A0" w:rsidP="002A5BC1">
      <w:pPr>
        <w:spacing w:after="0"/>
        <w:rPr>
          <w:rFonts w:ascii="Arial" w:hAnsi="Arial" w:cs="Arial"/>
          <w:szCs w:val="24"/>
        </w:rPr>
      </w:pPr>
    </w:p>
    <w:p w14:paraId="200602BC" w14:textId="357F0984" w:rsidR="005016A0" w:rsidRPr="00416B69" w:rsidRDefault="005016A0" w:rsidP="005016A0">
      <w:pPr>
        <w:pStyle w:val="ListParagraph"/>
        <w:numPr>
          <w:ilvl w:val="0"/>
          <w:numId w:val="25"/>
        </w:numPr>
        <w:spacing w:after="0" w:line="276" w:lineRule="auto"/>
        <w:rPr>
          <w:rFonts w:ascii="Arial" w:hAnsi="Arial" w:cs="Arial"/>
          <w:szCs w:val="24"/>
        </w:rPr>
      </w:pPr>
      <w:r w:rsidRPr="00416B69">
        <w:rPr>
          <w:rFonts w:ascii="Arial" w:hAnsi="Arial" w:cs="Arial"/>
          <w:szCs w:val="24"/>
        </w:rPr>
        <w:t xml:space="preserve">SEAC members have given TDSB staff extensive feedback on the fact that existing brochures and web pages often use “inside baseball” technical education terms and jargon. This makes them hard for readers to follow if they </w:t>
      </w:r>
      <w:r w:rsidR="001954F8" w:rsidRPr="00416B69">
        <w:rPr>
          <w:rFonts w:ascii="Arial" w:hAnsi="Arial" w:cs="Arial"/>
          <w:szCs w:val="24"/>
        </w:rPr>
        <w:t>do not</w:t>
      </w:r>
      <w:r w:rsidRPr="00416B69">
        <w:rPr>
          <w:rFonts w:ascii="Arial" w:hAnsi="Arial" w:cs="Arial"/>
          <w:szCs w:val="24"/>
        </w:rPr>
        <w:t xml:space="preserve"> know that terminology. Many parents/guardians do not know that jargon.</w:t>
      </w:r>
    </w:p>
    <w:p w14:paraId="21A3A6D0" w14:textId="77777777" w:rsidR="005016A0" w:rsidRPr="00416B69" w:rsidRDefault="005016A0" w:rsidP="005016A0">
      <w:pPr>
        <w:ind w:left="360"/>
        <w:rPr>
          <w:rFonts w:ascii="Arial" w:hAnsi="Arial" w:cs="Arial"/>
          <w:szCs w:val="24"/>
        </w:rPr>
      </w:pPr>
      <w:r w:rsidRPr="00416B69">
        <w:rPr>
          <w:rFonts w:ascii="Arial" w:hAnsi="Arial" w:cs="Arial"/>
          <w:szCs w:val="24"/>
        </w:rPr>
        <w:t>We emphasized over and over the importance of avoiding that technical jargon and of using plain language. Communications with parents and guardians should be tailored for the audience of parents and guardians, and not written from the perspective of TDSB staff.</w:t>
      </w:r>
    </w:p>
    <w:p w14:paraId="1E433C1A" w14:textId="77777777" w:rsidR="005016A0" w:rsidRPr="00416B69" w:rsidRDefault="005016A0" w:rsidP="005016A0">
      <w:pPr>
        <w:rPr>
          <w:rFonts w:ascii="Arial" w:hAnsi="Arial" w:cs="Arial"/>
          <w:szCs w:val="24"/>
        </w:rPr>
      </w:pPr>
    </w:p>
    <w:p w14:paraId="14657050" w14:textId="77777777" w:rsidR="005016A0" w:rsidRPr="00416B69" w:rsidRDefault="005016A0" w:rsidP="005016A0">
      <w:pPr>
        <w:pStyle w:val="ListParagraph"/>
        <w:numPr>
          <w:ilvl w:val="0"/>
          <w:numId w:val="25"/>
        </w:numPr>
        <w:spacing w:after="0" w:line="276" w:lineRule="auto"/>
        <w:rPr>
          <w:rFonts w:ascii="Arial" w:hAnsi="Arial" w:cs="Arial"/>
          <w:szCs w:val="24"/>
        </w:rPr>
      </w:pPr>
      <w:r w:rsidRPr="00416B69">
        <w:rPr>
          <w:rFonts w:ascii="Arial" w:hAnsi="Arial" w:cs="Arial"/>
          <w:szCs w:val="24"/>
        </w:rPr>
        <w:t xml:space="preserve">These videos never even mention the word “disability.” We have pointed out that serious problem with some earlier TDSB resources. </w:t>
      </w:r>
    </w:p>
    <w:p w14:paraId="16D5E58E" w14:textId="77777777" w:rsidR="005016A0" w:rsidRPr="00416B69" w:rsidRDefault="005016A0" w:rsidP="005016A0">
      <w:pPr>
        <w:pStyle w:val="ListParagraph"/>
        <w:numPr>
          <w:ilvl w:val="0"/>
          <w:numId w:val="25"/>
        </w:numPr>
        <w:spacing w:after="0" w:line="276" w:lineRule="auto"/>
        <w:rPr>
          <w:rFonts w:ascii="Arial" w:hAnsi="Arial" w:cs="Arial"/>
          <w:szCs w:val="24"/>
        </w:rPr>
      </w:pPr>
      <w:r w:rsidRPr="00416B69">
        <w:rPr>
          <w:rFonts w:ascii="Arial" w:hAnsi="Arial" w:cs="Arial"/>
          <w:szCs w:val="24"/>
        </w:rPr>
        <w:lastRenderedPageBreak/>
        <w:t>These videos are missing essential and obvious information. I cannot figure out why this information was left out. For example:</w:t>
      </w:r>
    </w:p>
    <w:p w14:paraId="0F5750A3" w14:textId="77777777" w:rsidR="002A5BC1" w:rsidRDefault="002A5BC1" w:rsidP="002A5BC1">
      <w:pPr>
        <w:widowControl w:val="0"/>
        <w:spacing w:after="0" w:line="240" w:lineRule="auto"/>
        <w:rPr>
          <w:rFonts w:ascii="Arial" w:eastAsia="Arial" w:hAnsi="Arial" w:cs="Arial"/>
          <w:szCs w:val="24"/>
        </w:rPr>
      </w:pPr>
    </w:p>
    <w:p w14:paraId="36776D45" w14:textId="44D3E079"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A parent/guardian who wants to know what specific options or accommodations are available for their child will not find these new materials address this. SEAC has emphasized the need for this information to be made readily available and easy to use. At most they talk in very high level and using technical language about categories of placements.</w:t>
      </w:r>
    </w:p>
    <w:p w14:paraId="1EA7BAC6" w14:textId="77777777"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 xml:space="preserve">b) The video on Individual Education Plans (IEPs) does not let parents/guardians know about the opportunity to ask for an IEP meeting with school staff, </w:t>
      </w:r>
      <w:proofErr w:type="gramStart"/>
      <w:r w:rsidRPr="00416B69">
        <w:rPr>
          <w:rFonts w:ascii="Arial" w:eastAsia="Arial" w:hAnsi="Arial" w:cs="Arial"/>
          <w:szCs w:val="24"/>
        </w:rPr>
        <w:t>in order to</w:t>
      </w:r>
      <w:proofErr w:type="gramEnd"/>
      <w:r w:rsidRPr="00416B69">
        <w:rPr>
          <w:rFonts w:ascii="Arial" w:eastAsia="Arial" w:hAnsi="Arial" w:cs="Arial"/>
          <w:szCs w:val="24"/>
        </w:rPr>
        <w:t xml:space="preserve"> collaborate on what the IEP should include. It does not talk about what that meeting might involve, or why it can be beneficial for the student and school.</w:t>
      </w:r>
    </w:p>
    <w:p w14:paraId="702ACE1D" w14:textId="77777777"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At meetings of the K-12 Working Group and as a distinct agenda item at fully three SEAC meetings last year, SEAC has discussed at length the need for parents/guardians to be told about this with TDSB staff. TDSB commendably revised its form letter to parents about IEPs to include a reference to this, at SEAC’s request. However, none of that feedback led to this important and straightforward item being addressed in this video. It could have been done in a few paragraphs.</w:t>
      </w:r>
    </w:p>
    <w:p w14:paraId="5FA28CB7" w14:textId="77777777"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c) The video about Identification and Placement Review Committees (IPRC) describe the power of the IPRC. However, this description is incomplete. It does not tell parents/guardians that they can ask the IPRC to make recommendations to TDSB about programs and services for the student. Ontario Regulation 181/98 includes this regarding the IPRC:</w:t>
      </w:r>
    </w:p>
    <w:p w14:paraId="01F7747D" w14:textId="77777777"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“16. (1) The committee may discuss any proposal for special education services or special education programs and shall do so at the request of a parent or a pupil who is 16 years of age or older. O. Reg. 181/98, s. 16 (1).</w:t>
      </w:r>
    </w:p>
    <w:p w14:paraId="658BBAC7" w14:textId="77777777" w:rsidR="005016A0" w:rsidRPr="00416B69" w:rsidRDefault="005016A0" w:rsidP="005016A0">
      <w:pPr>
        <w:widowControl w:val="0"/>
        <w:spacing w:line="240" w:lineRule="auto"/>
        <w:rPr>
          <w:rFonts w:ascii="Arial" w:eastAsia="Arial" w:hAnsi="Arial" w:cs="Arial"/>
          <w:szCs w:val="24"/>
        </w:rPr>
      </w:pPr>
      <w:r w:rsidRPr="00416B69">
        <w:rPr>
          <w:rFonts w:ascii="Arial" w:eastAsia="Arial" w:hAnsi="Arial" w:cs="Arial"/>
          <w:szCs w:val="24"/>
        </w:rPr>
        <w:t>(2) The committee may make recommendations regarding special education programs and special education services.”</w:t>
      </w:r>
    </w:p>
    <w:p w14:paraId="7C40048C" w14:textId="77777777" w:rsidR="005016A0" w:rsidRPr="00416B69" w:rsidRDefault="005016A0" w:rsidP="005016A0">
      <w:pPr>
        <w:rPr>
          <w:rFonts w:ascii="Arial" w:hAnsi="Arial" w:cs="Arial"/>
          <w:szCs w:val="24"/>
        </w:rPr>
      </w:pPr>
      <w:r w:rsidRPr="00416B69">
        <w:rPr>
          <w:rFonts w:ascii="Arial" w:hAnsi="Arial" w:cs="Arial"/>
          <w:szCs w:val="24"/>
        </w:rPr>
        <w:t>Section 6 of that regulation also provides in material part:</w:t>
      </w:r>
    </w:p>
    <w:p w14:paraId="4C0F0AF2" w14:textId="77777777" w:rsidR="005016A0" w:rsidRPr="00416B69" w:rsidRDefault="005016A0" w:rsidP="005016A0">
      <w:pPr>
        <w:rPr>
          <w:rFonts w:ascii="Arial" w:hAnsi="Arial" w:cs="Arial"/>
          <w:szCs w:val="24"/>
        </w:rPr>
      </w:pPr>
      <w:r w:rsidRPr="00416B69">
        <w:rPr>
          <w:rFonts w:ascii="Arial" w:hAnsi="Arial" w:cs="Arial"/>
          <w:szCs w:val="24"/>
        </w:rPr>
        <w:t>“(6) In developing the individual education plan, the principal shall,</w:t>
      </w:r>
    </w:p>
    <w:p w14:paraId="7823BDE0" w14:textId="77777777" w:rsidR="005016A0" w:rsidRPr="00416B69" w:rsidRDefault="005016A0" w:rsidP="005016A0">
      <w:pPr>
        <w:rPr>
          <w:rFonts w:ascii="Arial" w:hAnsi="Arial" w:cs="Arial"/>
          <w:szCs w:val="24"/>
        </w:rPr>
      </w:pPr>
      <w:r w:rsidRPr="00416B69">
        <w:rPr>
          <w:rFonts w:ascii="Arial" w:hAnsi="Arial" w:cs="Arial"/>
          <w:szCs w:val="24"/>
        </w:rPr>
        <w:t>…(b) take into consideration any recommendations made by the committee or the Special Education Tribunal</w:t>
      </w:r>
      <w:proofErr w:type="gramStart"/>
      <w:r w:rsidRPr="00416B69">
        <w:rPr>
          <w:rFonts w:ascii="Arial" w:hAnsi="Arial" w:cs="Arial"/>
          <w:szCs w:val="24"/>
        </w:rPr>
        <w:t>, as the case may be, regarding</w:t>
      </w:r>
      <w:proofErr w:type="gramEnd"/>
      <w:r w:rsidRPr="00416B69">
        <w:rPr>
          <w:rFonts w:ascii="Arial" w:hAnsi="Arial" w:cs="Arial"/>
          <w:szCs w:val="24"/>
        </w:rPr>
        <w:t xml:space="preserve"> special education programs or special education services.”</w:t>
      </w:r>
    </w:p>
    <w:p w14:paraId="1F964138" w14:textId="77777777" w:rsidR="005016A0" w:rsidRPr="00416B69" w:rsidRDefault="005016A0" w:rsidP="005016A0">
      <w:pPr>
        <w:rPr>
          <w:rFonts w:ascii="Arial" w:hAnsi="Arial" w:cs="Arial"/>
          <w:szCs w:val="24"/>
        </w:rPr>
      </w:pPr>
      <w:r w:rsidRPr="00416B69">
        <w:rPr>
          <w:rFonts w:ascii="Arial" w:hAnsi="Arial" w:cs="Arial"/>
          <w:szCs w:val="24"/>
        </w:rPr>
        <w:t>It is very important for parents/guardians to be told about this.</w:t>
      </w:r>
    </w:p>
    <w:p w14:paraId="50DBE3EE" w14:textId="77777777" w:rsidR="005016A0" w:rsidRPr="00416B69" w:rsidRDefault="005016A0" w:rsidP="005016A0">
      <w:pPr>
        <w:pStyle w:val="ListParagraph"/>
        <w:numPr>
          <w:ilvl w:val="0"/>
          <w:numId w:val="26"/>
        </w:numPr>
        <w:spacing w:after="0" w:line="276" w:lineRule="auto"/>
        <w:rPr>
          <w:rFonts w:ascii="Arial" w:hAnsi="Arial" w:cs="Arial"/>
          <w:szCs w:val="24"/>
        </w:rPr>
      </w:pPr>
      <w:r w:rsidRPr="00416B69">
        <w:rPr>
          <w:rFonts w:ascii="Arial" w:hAnsi="Arial" w:cs="Arial"/>
          <w:szCs w:val="24"/>
        </w:rPr>
        <w:t>The content of these videos is exclusively tied to students who fall within the special education program and terminology. They don’t appear to address students with disabilities whose disability is covered by the Ontario Human Rights Code, but whose disability does not fall within the narrower definition of exceptional pupil and exceptionality in the special education regime. Those parents/guardians have just as much of a need to know what is available for them, and how to access it, at TDSB.</w:t>
      </w:r>
    </w:p>
    <w:p w14:paraId="1EC3FE39" w14:textId="77777777" w:rsidR="005016A0" w:rsidRPr="00416B69" w:rsidRDefault="005016A0" w:rsidP="002A5BC1">
      <w:pPr>
        <w:spacing w:after="0"/>
        <w:rPr>
          <w:rFonts w:ascii="Arial" w:hAnsi="Arial" w:cs="Arial"/>
          <w:szCs w:val="24"/>
        </w:rPr>
      </w:pPr>
    </w:p>
    <w:p w14:paraId="7A69D710" w14:textId="5509AB91" w:rsidR="005016A0" w:rsidRPr="00416B69" w:rsidRDefault="005016A0" w:rsidP="005016A0">
      <w:pPr>
        <w:rPr>
          <w:rFonts w:ascii="Arial" w:hAnsi="Arial" w:cs="Arial"/>
          <w:szCs w:val="24"/>
        </w:rPr>
      </w:pPr>
      <w:r w:rsidRPr="00416B69">
        <w:rPr>
          <w:rFonts w:ascii="Arial" w:hAnsi="Arial" w:cs="Arial"/>
          <w:szCs w:val="24"/>
        </w:rPr>
        <w:t>I appreciate TDSB’s effort to create videos. However, I have real frustration that so much of our feedback has been disregarded.</w:t>
      </w:r>
    </w:p>
    <w:p w14:paraId="496C8403" w14:textId="77777777" w:rsidR="005016A0" w:rsidRPr="00416B69" w:rsidRDefault="005016A0" w:rsidP="005016A0">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Beyond these videos, there is a troubling and misleading passage on the web page that introduces all the parent guides. It states:</w:t>
      </w:r>
    </w:p>
    <w:p w14:paraId="63114306" w14:textId="77777777" w:rsidR="005016A0" w:rsidRPr="00416B69" w:rsidRDefault="005016A0" w:rsidP="005016A0">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 </w:t>
      </w:r>
    </w:p>
    <w:p w14:paraId="28453883" w14:textId="77777777" w:rsidR="005016A0" w:rsidRPr="00416B69" w:rsidRDefault="005016A0" w:rsidP="005016A0">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“Guide to Special Education Program Recommendation Committee (SEPRC)</w:t>
      </w:r>
    </w:p>
    <w:p w14:paraId="0295D2AF" w14:textId="77777777" w:rsidR="005016A0" w:rsidRPr="00416B69" w:rsidRDefault="005016A0" w:rsidP="005016A0">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This guide explains the process used by TDSB to </w:t>
      </w:r>
      <w:bookmarkStart w:id="2" w:name="x_Start"/>
      <w:bookmarkEnd w:id="2"/>
      <w:r w:rsidRPr="00416B69">
        <w:rPr>
          <w:rFonts w:ascii="Arial" w:hAnsi="Arial" w:cs="Arial"/>
          <w:color w:val="242424"/>
        </w:rPr>
        <w:t>address its duty to accommodate students who have complex physical/medical/safety needs and/or complex disabilities/special education needs</w:t>
      </w:r>
      <w:bookmarkStart w:id="3" w:name="x_Complete"/>
      <w:bookmarkEnd w:id="3"/>
      <w:r w:rsidRPr="00416B69">
        <w:rPr>
          <w:rFonts w:ascii="Arial" w:hAnsi="Arial" w:cs="Arial"/>
          <w:color w:val="242424"/>
        </w:rPr>
        <w:t>.”</w:t>
      </w:r>
    </w:p>
    <w:p w14:paraId="48C035ED" w14:textId="77777777" w:rsidR="005016A0" w:rsidRPr="00416B69" w:rsidRDefault="005016A0" w:rsidP="005016A0">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 </w:t>
      </w:r>
    </w:p>
    <w:p w14:paraId="10E1A157" w14:textId="77777777" w:rsidR="005016A0" w:rsidRPr="00416B69" w:rsidRDefault="005016A0" w:rsidP="005016A0">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 xml:space="preserve">Specifically, where it refers to TDSB’s “duty to accommodate students who have complex physical/medical/safety needs and/or complex disabilities/special education needs”, it substantially understates and dilutes TDSB’s duty to accommodate students with disabilities. TDSB has a duty under the Ontario Human Rights Code to accommodate ALL students with disabilities, not just those students who have complex physical/medical/safety needs and/or complex disabilities/special education needs.” In one of the rare places </w:t>
      </w:r>
      <w:proofErr w:type="gramStart"/>
      <w:r w:rsidRPr="00416B69">
        <w:rPr>
          <w:rFonts w:ascii="Arial" w:hAnsi="Arial" w:cs="Arial"/>
          <w:color w:val="242424"/>
        </w:rPr>
        <w:t>disability</w:t>
      </w:r>
      <w:proofErr w:type="gramEnd"/>
      <w:r w:rsidRPr="00416B69">
        <w:rPr>
          <w:rFonts w:ascii="Arial" w:hAnsi="Arial" w:cs="Arial"/>
          <w:color w:val="242424"/>
        </w:rPr>
        <w:t xml:space="preserve"> is mentioned at all, it is very troubling that the duty is misstated. This reinforces the need for TDSB to put a clear statement in high profile on its web pages and its videos that it has a duty to accommodate all students with disabilities up to the point of undue hardship.</w:t>
      </w:r>
    </w:p>
    <w:p w14:paraId="5D7FBF98" w14:textId="77777777" w:rsidR="002A5BC1" w:rsidRDefault="005016A0" w:rsidP="002A5BC1">
      <w:pPr>
        <w:pStyle w:val="xmsonormal"/>
        <w:shd w:val="clear" w:color="auto" w:fill="FFFFFF"/>
        <w:spacing w:before="0" w:beforeAutospacing="0" w:after="0" w:afterAutospacing="0" w:line="276" w:lineRule="atLeast"/>
        <w:rPr>
          <w:rFonts w:ascii="Arial" w:hAnsi="Arial" w:cs="Arial"/>
          <w:color w:val="242424"/>
        </w:rPr>
      </w:pPr>
      <w:r w:rsidRPr="00416B69">
        <w:rPr>
          <w:rFonts w:ascii="Arial" w:hAnsi="Arial" w:cs="Arial"/>
          <w:color w:val="242424"/>
        </w:rPr>
        <w:t> </w:t>
      </w:r>
    </w:p>
    <w:p w14:paraId="4E18BAB1" w14:textId="5D45E56F" w:rsidR="005016A0" w:rsidRPr="002A5BC1" w:rsidRDefault="005016A0" w:rsidP="002A5BC1">
      <w:pPr>
        <w:pStyle w:val="xmsonormal"/>
        <w:shd w:val="clear" w:color="auto" w:fill="FFFFFF"/>
        <w:spacing w:before="0" w:beforeAutospacing="0" w:after="0" w:afterAutospacing="0" w:line="276" w:lineRule="atLeast"/>
        <w:rPr>
          <w:rFonts w:ascii="Arial" w:hAnsi="Arial" w:cs="Arial"/>
          <w:b/>
          <w:bCs/>
          <w:color w:val="242424"/>
        </w:rPr>
      </w:pPr>
      <w:r w:rsidRPr="002A5BC1">
        <w:rPr>
          <w:rFonts w:ascii="Arial" w:hAnsi="Arial" w:cs="Arial"/>
          <w:b/>
          <w:bCs/>
        </w:rPr>
        <w:t>Anticipated Update on the SEAC Staff Action Plan Working Group</w:t>
      </w:r>
    </w:p>
    <w:p w14:paraId="7DEB45F3" w14:textId="77777777" w:rsidR="002A5BC1" w:rsidRDefault="002A5BC1" w:rsidP="002A5BC1">
      <w:pPr>
        <w:spacing w:after="0"/>
        <w:rPr>
          <w:rFonts w:ascii="Arial" w:hAnsi="Arial" w:cs="Arial"/>
          <w:szCs w:val="24"/>
        </w:rPr>
      </w:pPr>
    </w:p>
    <w:p w14:paraId="2AE8CEE8" w14:textId="08E6161F" w:rsidR="005016A0" w:rsidRPr="00416B69" w:rsidRDefault="005016A0" w:rsidP="005016A0">
      <w:pPr>
        <w:rPr>
          <w:rFonts w:ascii="Arial" w:hAnsi="Arial" w:cs="Arial"/>
          <w:szCs w:val="24"/>
        </w:rPr>
      </w:pPr>
      <w:r w:rsidRPr="00416B69">
        <w:rPr>
          <w:rFonts w:ascii="Arial" w:hAnsi="Arial" w:cs="Arial"/>
          <w:szCs w:val="24"/>
        </w:rPr>
        <w:t xml:space="preserve">At the February 2025 SEAC meeting, SEAC agreed to a staff suggestion to create a Working Group with staff. This was requested so that SEAC could give TDSB input on a staff action plan that the Special Education team want to develop. The SEAC members shared the list of important concrete actions that should be doable in the short term, drawing on feedback from all SEAC members. At the end of this report, I set out the list that the SEAC members of this Working group have given staff for discussion with us. </w:t>
      </w:r>
    </w:p>
    <w:p w14:paraId="4AE35249" w14:textId="77777777" w:rsidR="005016A0" w:rsidRPr="00416B69" w:rsidRDefault="005016A0" w:rsidP="005016A0">
      <w:pPr>
        <w:rPr>
          <w:rFonts w:ascii="Arial" w:hAnsi="Arial" w:cs="Arial"/>
          <w:szCs w:val="24"/>
        </w:rPr>
      </w:pPr>
      <w:r w:rsidRPr="00416B69">
        <w:rPr>
          <w:rFonts w:ascii="Arial" w:hAnsi="Arial" w:cs="Arial"/>
          <w:szCs w:val="24"/>
        </w:rPr>
        <w:t>At the April SEAC meeting, I will update SEAC on any developments at this Working Group. We had agreed in February to an 8-week process, so that we as SEAC can consider at our April meeting whether this is worth continuing.</w:t>
      </w:r>
    </w:p>
    <w:p w14:paraId="488CA16C" w14:textId="733BF184" w:rsidR="005016A0" w:rsidRPr="00416B69" w:rsidRDefault="005016A0" w:rsidP="005016A0">
      <w:pPr>
        <w:pStyle w:val="Heading3"/>
        <w:rPr>
          <w:rFonts w:ascii="Arial" w:hAnsi="Arial" w:cs="Arial"/>
          <w:sz w:val="24"/>
          <w:szCs w:val="24"/>
        </w:rPr>
      </w:pPr>
      <w:r w:rsidRPr="00416B69">
        <w:rPr>
          <w:rFonts w:ascii="Arial" w:hAnsi="Arial" w:cs="Arial"/>
          <w:sz w:val="24"/>
          <w:szCs w:val="24"/>
        </w:rPr>
        <w:t>Meeting TDSB’s New Director of Education</w:t>
      </w:r>
    </w:p>
    <w:p w14:paraId="2BC65DC0" w14:textId="77777777" w:rsidR="005016A0" w:rsidRPr="00416B69" w:rsidRDefault="005016A0" w:rsidP="005016A0">
      <w:pPr>
        <w:rPr>
          <w:rFonts w:ascii="Arial" w:hAnsi="Arial" w:cs="Arial"/>
          <w:szCs w:val="24"/>
        </w:rPr>
      </w:pPr>
      <w:r w:rsidRPr="00416B69">
        <w:rPr>
          <w:rFonts w:ascii="Arial" w:hAnsi="Arial" w:cs="Arial"/>
          <w:szCs w:val="24"/>
        </w:rPr>
        <w:t>I am delighted to confirm that TDSB’s new Director of Education Clayton La Touche, will be joining us at our April 2025 meeting. I believe this should become an annual event.</w:t>
      </w:r>
    </w:p>
    <w:p w14:paraId="572829DC" w14:textId="77777777" w:rsidR="005016A0" w:rsidRPr="00416B69" w:rsidRDefault="005016A0" w:rsidP="005016A0">
      <w:pPr>
        <w:rPr>
          <w:rFonts w:ascii="Arial" w:hAnsi="Arial" w:cs="Arial"/>
          <w:szCs w:val="24"/>
        </w:rPr>
      </w:pPr>
      <w:r w:rsidRPr="00416B69">
        <w:rPr>
          <w:rFonts w:ascii="Arial" w:hAnsi="Arial" w:cs="Arial"/>
          <w:szCs w:val="24"/>
        </w:rPr>
        <w:t xml:space="preserve">I will allocate a good amount of time so SEAC members can speak directly to him and ask any questions you wish. I have already had a good meeting with him. I emphasized the need for the needs of students with disabilities/special education needs to get much </w:t>
      </w:r>
      <w:r w:rsidRPr="00416B69">
        <w:rPr>
          <w:rFonts w:ascii="Arial" w:hAnsi="Arial" w:cs="Arial"/>
          <w:szCs w:val="24"/>
        </w:rPr>
        <w:lastRenderedPageBreak/>
        <w:t>higher priority at TDSB. Please bring your feedback and questions for him, and I’ll try to ensure that as many as possible can take direct part.</w:t>
      </w:r>
    </w:p>
    <w:p w14:paraId="75629455" w14:textId="0FD13E0F" w:rsidR="005016A0" w:rsidRPr="00416B69" w:rsidRDefault="005016A0" w:rsidP="005016A0">
      <w:pPr>
        <w:pStyle w:val="Heading3"/>
        <w:rPr>
          <w:rFonts w:ascii="Arial" w:hAnsi="Arial" w:cs="Arial"/>
          <w:sz w:val="24"/>
          <w:szCs w:val="24"/>
        </w:rPr>
      </w:pPr>
      <w:r w:rsidRPr="00416B69">
        <w:rPr>
          <w:rFonts w:ascii="Arial" w:hAnsi="Arial" w:cs="Arial"/>
          <w:sz w:val="24"/>
          <w:szCs w:val="24"/>
        </w:rPr>
        <w:t>A Chance to Give Feedback on the TDSB Special Education Budget</w:t>
      </w:r>
    </w:p>
    <w:p w14:paraId="2475051E" w14:textId="77777777" w:rsidR="005016A0" w:rsidRPr="00416B69" w:rsidRDefault="005016A0" w:rsidP="005016A0">
      <w:pPr>
        <w:rPr>
          <w:rFonts w:ascii="Arial" w:hAnsi="Arial" w:cs="Arial"/>
          <w:szCs w:val="24"/>
        </w:rPr>
      </w:pPr>
      <w:r w:rsidRPr="00416B69">
        <w:rPr>
          <w:rFonts w:ascii="Arial" w:hAnsi="Arial" w:cs="Arial"/>
          <w:szCs w:val="24"/>
        </w:rPr>
        <w:t xml:space="preserve">TDSB Executive Officer, Finance Craig Snider will be back at our April meeting to take our feedback and answer our questions on the special education budget. At our last meeting, he spoke globally about the overall TDSB budget. TDSB must consult SEAC on the special education budget. </w:t>
      </w:r>
    </w:p>
    <w:p w14:paraId="402F8AD4" w14:textId="77777777" w:rsidR="005016A0" w:rsidRPr="00416B69" w:rsidRDefault="005016A0" w:rsidP="005016A0">
      <w:pPr>
        <w:rPr>
          <w:rFonts w:ascii="Arial" w:hAnsi="Arial" w:cs="Arial"/>
          <w:szCs w:val="24"/>
        </w:rPr>
      </w:pPr>
      <w:r w:rsidRPr="00416B69">
        <w:rPr>
          <w:rFonts w:ascii="Arial" w:hAnsi="Arial" w:cs="Arial"/>
          <w:szCs w:val="24"/>
        </w:rPr>
        <w:t xml:space="preserve">I will be asking him </w:t>
      </w:r>
      <w:bookmarkStart w:id="4" w:name="_Hlk194934762"/>
      <w:r w:rsidRPr="00416B69">
        <w:rPr>
          <w:rFonts w:ascii="Arial" w:hAnsi="Arial" w:cs="Arial"/>
          <w:szCs w:val="24"/>
        </w:rPr>
        <w:t>what budget is allocated for meeting the disability-related learning needs of students with disabilities who don’t “fit” in the definition of “exceptionality in the special education legislation and program, and where that amount is shown in the budget.</w:t>
      </w:r>
    </w:p>
    <w:bookmarkEnd w:id="4"/>
    <w:p w14:paraId="0CF58FC7" w14:textId="69467B05" w:rsidR="005016A0" w:rsidRPr="00416B69" w:rsidRDefault="005016A0" w:rsidP="005016A0">
      <w:pPr>
        <w:pStyle w:val="Heading3"/>
        <w:rPr>
          <w:rFonts w:ascii="Arial" w:hAnsi="Arial" w:cs="Arial"/>
          <w:sz w:val="24"/>
          <w:szCs w:val="24"/>
        </w:rPr>
      </w:pPr>
      <w:r w:rsidRPr="00416B69">
        <w:rPr>
          <w:rFonts w:ascii="Arial" w:hAnsi="Arial" w:cs="Arial"/>
          <w:sz w:val="24"/>
          <w:szCs w:val="24"/>
        </w:rPr>
        <w:t>And On a Personal Note,</w:t>
      </w:r>
    </w:p>
    <w:p w14:paraId="74169414" w14:textId="77777777" w:rsidR="005016A0" w:rsidRPr="00416B69" w:rsidRDefault="005016A0" w:rsidP="005016A0">
      <w:pPr>
        <w:rPr>
          <w:rFonts w:ascii="Arial" w:hAnsi="Arial" w:cs="Arial"/>
          <w:szCs w:val="24"/>
        </w:rPr>
      </w:pPr>
      <w:r w:rsidRPr="00416B69">
        <w:rPr>
          <w:rFonts w:ascii="Arial" w:hAnsi="Arial" w:cs="Arial"/>
          <w:szCs w:val="24"/>
        </w:rPr>
        <w:t>This April will mark 10 years for me serving on SEAC. My first SEAC meeting was in April 2015.</w:t>
      </w:r>
    </w:p>
    <w:p w14:paraId="097F4A1B" w14:textId="77777777" w:rsidR="005016A0" w:rsidRPr="00416B69" w:rsidRDefault="005016A0" w:rsidP="005016A0">
      <w:pPr>
        <w:rPr>
          <w:rFonts w:ascii="Arial" w:hAnsi="Arial" w:cs="Arial"/>
          <w:szCs w:val="24"/>
        </w:rPr>
      </w:pPr>
      <w:r w:rsidRPr="00416B69">
        <w:rPr>
          <w:rFonts w:ascii="Arial" w:hAnsi="Arial" w:cs="Arial"/>
          <w:szCs w:val="24"/>
        </w:rPr>
        <w:t>Over this decade, it has been a real honour and pleasure to work with so many dedicated SEAC members who so generously volunteer their time for this work, and with TDSB staff. Some current SEAC members have been on this Committee for longer than me and bring their wisdom from their long experience. Others are more recent and bring their own fresh perspectives. I’ve learned so much from everyone on SEAC.</w:t>
      </w:r>
    </w:p>
    <w:p w14:paraId="1430BBA1" w14:textId="77777777" w:rsidR="005016A0" w:rsidRPr="00416B69" w:rsidRDefault="005016A0" w:rsidP="005016A0">
      <w:pPr>
        <w:rPr>
          <w:rFonts w:ascii="Arial" w:hAnsi="Arial" w:cs="Arial"/>
          <w:szCs w:val="24"/>
        </w:rPr>
      </w:pPr>
      <w:r w:rsidRPr="00416B69">
        <w:rPr>
          <w:rFonts w:ascii="Arial" w:hAnsi="Arial" w:cs="Arial"/>
          <w:szCs w:val="24"/>
        </w:rPr>
        <w:t>Our mandate is relatively limited, to give advice to TDSB. However, our potential, I believe is great!</w:t>
      </w:r>
    </w:p>
    <w:p w14:paraId="4ACB71A8" w14:textId="77777777" w:rsidR="005016A0" w:rsidRPr="00416B69" w:rsidRDefault="005016A0" w:rsidP="005016A0">
      <w:pPr>
        <w:pStyle w:val="Heading2"/>
        <w:rPr>
          <w:rFonts w:ascii="Arial" w:eastAsia="Times New Roman" w:hAnsi="Arial" w:cs="Arial"/>
          <w:sz w:val="24"/>
          <w:szCs w:val="24"/>
        </w:rPr>
      </w:pPr>
      <w:r w:rsidRPr="00416B69">
        <w:rPr>
          <w:rFonts w:ascii="Arial" w:eastAsia="Times New Roman" w:hAnsi="Arial" w:cs="Arial"/>
          <w:sz w:val="24"/>
          <w:szCs w:val="24"/>
        </w:rPr>
        <w:t>Proposed Staff Action Plan</w:t>
      </w:r>
    </w:p>
    <w:p w14:paraId="79D41EA8" w14:textId="77777777" w:rsidR="005016A0" w:rsidRPr="002A5BC1" w:rsidRDefault="005016A0" w:rsidP="005016A0">
      <w:pPr>
        <w:spacing w:line="240" w:lineRule="auto"/>
        <w:rPr>
          <w:rFonts w:ascii="Arial" w:eastAsia="Times New Roman" w:hAnsi="Arial" w:cs="Arial"/>
          <w:color w:val="000000"/>
          <w:szCs w:val="24"/>
        </w:rPr>
      </w:pPr>
      <w:r w:rsidRPr="002A5BC1">
        <w:rPr>
          <w:rFonts w:ascii="Arial" w:eastAsia="Times New Roman" w:hAnsi="Arial" w:cs="Arial"/>
          <w:color w:val="000000"/>
          <w:szCs w:val="24"/>
        </w:rPr>
        <w:t xml:space="preserve">March 25, 2025 </w:t>
      </w:r>
    </w:p>
    <w:p w14:paraId="54DD39AC" w14:textId="77777777" w:rsidR="005016A0" w:rsidRPr="002A5BC1" w:rsidRDefault="005016A0" w:rsidP="005016A0">
      <w:pPr>
        <w:spacing w:line="240" w:lineRule="auto"/>
        <w:rPr>
          <w:rFonts w:ascii="Arial" w:eastAsia="Times New Roman" w:hAnsi="Arial" w:cs="Arial"/>
          <w:color w:val="000000"/>
          <w:szCs w:val="24"/>
        </w:rPr>
      </w:pPr>
      <w:r w:rsidRPr="002A5BC1">
        <w:rPr>
          <w:rFonts w:ascii="Arial" w:eastAsia="Times New Roman" w:hAnsi="Arial" w:cs="Arial"/>
          <w:color w:val="000000"/>
          <w:szCs w:val="24"/>
        </w:rPr>
        <w:t>TDSB staff have asked SEAC to identify contents for a Staff Action Plan, especially to implement priority areas that SEAC has identified, and the input received during the November 2024 SEAC Parents’ Town Hall.</w:t>
      </w:r>
    </w:p>
    <w:p w14:paraId="423E2E0A" w14:textId="77777777" w:rsidR="002A5BC1" w:rsidRDefault="002A5BC1" w:rsidP="002A5BC1">
      <w:pPr>
        <w:spacing w:after="0" w:line="240" w:lineRule="auto"/>
        <w:rPr>
          <w:rFonts w:ascii="Arial" w:eastAsia="Times New Roman" w:hAnsi="Arial" w:cs="Arial"/>
          <w:b/>
          <w:bCs/>
          <w:color w:val="000000"/>
          <w:szCs w:val="24"/>
        </w:rPr>
      </w:pPr>
    </w:p>
    <w:p w14:paraId="3176EE01" w14:textId="4C85C0B1" w:rsidR="005016A0" w:rsidRPr="002A5BC1" w:rsidRDefault="005016A0" w:rsidP="005016A0">
      <w:pPr>
        <w:spacing w:line="240" w:lineRule="auto"/>
        <w:rPr>
          <w:rFonts w:ascii="Arial" w:eastAsia="Times New Roman" w:hAnsi="Arial" w:cs="Arial"/>
          <w:color w:val="000000"/>
          <w:szCs w:val="24"/>
        </w:rPr>
      </w:pPr>
      <w:r w:rsidRPr="002A5BC1">
        <w:rPr>
          <w:rFonts w:ascii="Arial" w:eastAsia="Times New Roman" w:hAnsi="Arial" w:cs="Arial"/>
          <w:color w:val="000000"/>
          <w:szCs w:val="24"/>
        </w:rPr>
        <w:t>The SEAC Staff Action Plan Working Group discussed big ticket overarching priorities for us to recommend. We considered those we have already raised, and those which Louise Sirisko proposed at the February 2025 SEAC meeting.</w:t>
      </w:r>
    </w:p>
    <w:p w14:paraId="11212EDF" w14:textId="77777777" w:rsidR="005016A0" w:rsidRPr="002A5BC1" w:rsidRDefault="005016A0" w:rsidP="005016A0">
      <w:pPr>
        <w:pStyle w:val="Heading3"/>
        <w:rPr>
          <w:rFonts w:ascii="Arial" w:eastAsia="Times New Roman" w:hAnsi="Arial" w:cs="Arial"/>
          <w:bCs/>
          <w:sz w:val="24"/>
          <w:szCs w:val="24"/>
        </w:rPr>
      </w:pPr>
      <w:r w:rsidRPr="002A5BC1">
        <w:rPr>
          <w:rFonts w:ascii="Arial" w:eastAsia="Times New Roman" w:hAnsi="Arial" w:cs="Arial"/>
          <w:bCs/>
          <w:sz w:val="24"/>
          <w:szCs w:val="24"/>
        </w:rPr>
        <w:t>Priority Areas</w:t>
      </w:r>
    </w:p>
    <w:p w14:paraId="167FFAC9" w14:textId="77777777" w:rsidR="005016A0" w:rsidRPr="002A5BC1" w:rsidRDefault="005016A0" w:rsidP="005016A0">
      <w:pPr>
        <w:spacing w:line="240" w:lineRule="auto"/>
        <w:rPr>
          <w:rFonts w:ascii="Arial" w:eastAsia="Times New Roman" w:hAnsi="Arial" w:cs="Arial"/>
          <w:color w:val="000000"/>
          <w:szCs w:val="24"/>
        </w:rPr>
      </w:pPr>
      <w:r w:rsidRPr="002A5BC1">
        <w:rPr>
          <w:rFonts w:ascii="Arial" w:eastAsia="Times New Roman" w:hAnsi="Arial" w:cs="Arial"/>
          <w:color w:val="000000"/>
          <w:szCs w:val="24"/>
        </w:rPr>
        <w:t>We believe that the proper four priorities for new action should be (not listed in order of importance):</w:t>
      </w:r>
    </w:p>
    <w:p w14:paraId="46C4A638" w14:textId="77777777" w:rsidR="005016A0" w:rsidRPr="002A5BC1" w:rsidRDefault="005016A0" w:rsidP="005016A0">
      <w:pPr>
        <w:pStyle w:val="ListParagraph"/>
        <w:numPr>
          <w:ilvl w:val="0"/>
          <w:numId w:val="27"/>
        </w:numPr>
        <w:spacing w:after="0" w:line="240" w:lineRule="auto"/>
        <w:rPr>
          <w:rFonts w:ascii="Arial" w:eastAsia="Times New Roman" w:hAnsi="Arial" w:cs="Arial"/>
          <w:color w:val="000000"/>
          <w:szCs w:val="24"/>
        </w:rPr>
      </w:pPr>
      <w:r w:rsidRPr="002A5BC1">
        <w:rPr>
          <w:rFonts w:ascii="Arial" w:eastAsia="Times New Roman" w:hAnsi="Arial" w:cs="Arial"/>
          <w:color w:val="000000"/>
          <w:szCs w:val="24"/>
        </w:rPr>
        <w:lastRenderedPageBreak/>
        <w:t>Effectively informing parents of students with disabilities/special education needs about the options, placements, services, programs and supports available to them at TDSB and where and to whom to advocate for them.</w:t>
      </w:r>
    </w:p>
    <w:p w14:paraId="01298AD7" w14:textId="77777777" w:rsidR="005016A0" w:rsidRPr="002A5BC1" w:rsidRDefault="005016A0" w:rsidP="005016A0">
      <w:pPr>
        <w:pStyle w:val="ListParagraph"/>
        <w:numPr>
          <w:ilvl w:val="0"/>
          <w:numId w:val="27"/>
        </w:numPr>
        <w:spacing w:after="0" w:line="240" w:lineRule="auto"/>
        <w:rPr>
          <w:rFonts w:ascii="Arial" w:eastAsia="Times New Roman" w:hAnsi="Arial" w:cs="Arial"/>
          <w:color w:val="000000"/>
          <w:szCs w:val="24"/>
        </w:rPr>
      </w:pPr>
      <w:r w:rsidRPr="002A5BC1">
        <w:rPr>
          <w:rFonts w:ascii="Arial" w:eastAsia="Times New Roman" w:hAnsi="Arial" w:cs="Arial"/>
          <w:color w:val="000000"/>
          <w:szCs w:val="24"/>
        </w:rPr>
        <w:t>Exclusions from school, both full day and partial day, both formal and informal, in any form.</w:t>
      </w:r>
    </w:p>
    <w:p w14:paraId="31BFFB13" w14:textId="77777777" w:rsidR="005016A0" w:rsidRPr="002A5BC1" w:rsidRDefault="005016A0" w:rsidP="005016A0">
      <w:pPr>
        <w:pStyle w:val="ListParagraph"/>
        <w:numPr>
          <w:ilvl w:val="0"/>
          <w:numId w:val="27"/>
        </w:numPr>
        <w:spacing w:after="0" w:line="240" w:lineRule="auto"/>
        <w:rPr>
          <w:rFonts w:ascii="Arial" w:eastAsia="Times New Roman" w:hAnsi="Arial" w:cs="Arial"/>
          <w:color w:val="000000"/>
          <w:szCs w:val="24"/>
        </w:rPr>
      </w:pPr>
      <w:r w:rsidRPr="002A5BC1">
        <w:rPr>
          <w:rFonts w:ascii="Arial" w:eastAsia="Times New Roman" w:hAnsi="Arial" w:cs="Arial"/>
          <w:color w:val="000000"/>
          <w:szCs w:val="24"/>
        </w:rPr>
        <w:t xml:space="preserve">Establishing and ensuring a swift, fair and effective route for parents to seek solutions If they believe their child’s disability/special education needs Are not being effectively accommodated, and </w:t>
      </w:r>
    </w:p>
    <w:p w14:paraId="2D0FDEBF" w14:textId="77777777" w:rsidR="005016A0" w:rsidRPr="002A5BC1" w:rsidRDefault="005016A0" w:rsidP="005016A0">
      <w:pPr>
        <w:pStyle w:val="ListParagraph"/>
        <w:numPr>
          <w:ilvl w:val="0"/>
          <w:numId w:val="27"/>
        </w:numPr>
        <w:spacing w:after="0" w:line="240" w:lineRule="auto"/>
        <w:rPr>
          <w:rFonts w:ascii="Arial" w:eastAsia="Times New Roman" w:hAnsi="Arial" w:cs="Arial"/>
          <w:color w:val="000000"/>
          <w:szCs w:val="24"/>
        </w:rPr>
      </w:pPr>
      <w:r w:rsidRPr="002A5BC1">
        <w:rPr>
          <w:rFonts w:ascii="Arial" w:eastAsia="Times New Roman" w:hAnsi="Arial" w:cs="Arial"/>
          <w:color w:val="000000"/>
          <w:szCs w:val="24"/>
        </w:rPr>
        <w:t xml:space="preserve">Meeting the disability/special education needs of students with disabilities/special education needs. </w:t>
      </w:r>
    </w:p>
    <w:p w14:paraId="54E1185E" w14:textId="77777777" w:rsidR="005016A0" w:rsidRPr="002A5BC1" w:rsidRDefault="005016A0" w:rsidP="005016A0">
      <w:pPr>
        <w:spacing w:line="253" w:lineRule="atLeast"/>
        <w:ind w:left="360"/>
        <w:rPr>
          <w:rFonts w:ascii="Arial" w:eastAsia="Times New Roman" w:hAnsi="Arial" w:cs="Arial"/>
          <w:color w:val="000000"/>
          <w:szCs w:val="24"/>
        </w:rPr>
      </w:pPr>
    </w:p>
    <w:p w14:paraId="5A70C193" w14:textId="77777777" w:rsidR="005016A0" w:rsidRPr="00416B69" w:rsidRDefault="005016A0" w:rsidP="005016A0">
      <w:pPr>
        <w:pStyle w:val="Heading3"/>
        <w:rPr>
          <w:rFonts w:ascii="Arial" w:eastAsia="Times New Roman" w:hAnsi="Arial" w:cs="Arial"/>
          <w:sz w:val="24"/>
          <w:szCs w:val="24"/>
        </w:rPr>
      </w:pPr>
      <w:r w:rsidRPr="00416B69">
        <w:rPr>
          <w:rFonts w:ascii="Arial" w:eastAsia="Times New Roman" w:hAnsi="Arial" w:cs="Arial"/>
          <w:sz w:val="24"/>
          <w:szCs w:val="24"/>
        </w:rPr>
        <w:t>Recommended Staff Actions</w:t>
      </w:r>
    </w:p>
    <w:p w14:paraId="6600ED1D" w14:textId="77777777" w:rsidR="005016A0" w:rsidRPr="00416B69" w:rsidRDefault="005016A0" w:rsidP="005016A0">
      <w:pPr>
        <w:spacing w:line="253" w:lineRule="atLeast"/>
        <w:ind w:left="360"/>
        <w:rPr>
          <w:rFonts w:ascii="Arial" w:eastAsia="Times New Roman" w:hAnsi="Arial" w:cs="Arial"/>
          <w:color w:val="000000"/>
          <w:szCs w:val="24"/>
        </w:rPr>
      </w:pPr>
      <w:r w:rsidRPr="00416B69">
        <w:rPr>
          <w:rFonts w:ascii="Arial" w:eastAsia="Times New Roman" w:hAnsi="Arial" w:cs="Arial"/>
          <w:color w:val="000000"/>
          <w:szCs w:val="24"/>
        </w:rPr>
        <w:t>Here are concrete measurable steps we wish to propose to staff. We would appreciate TDSB staff letting our Working Group know which of these specific actions staff are already doing, or are prepared to do, and which (if any) of these staff are not agreeable to considering. If staff are not agreeable to an action, it would be appreciated if staff could let us know their reasons, so we can discuss this all with staff in the Working Group setting.</w:t>
      </w:r>
    </w:p>
    <w:p w14:paraId="1939B3DD" w14:textId="77777777" w:rsidR="005016A0" w:rsidRPr="00416B69" w:rsidRDefault="005016A0" w:rsidP="005016A0">
      <w:pPr>
        <w:spacing w:line="253" w:lineRule="atLeast"/>
        <w:ind w:left="360"/>
        <w:rPr>
          <w:rFonts w:ascii="Arial" w:eastAsia="Times New Roman" w:hAnsi="Arial" w:cs="Arial"/>
          <w:color w:val="000000"/>
          <w:szCs w:val="24"/>
        </w:rPr>
      </w:pPr>
      <w:r w:rsidRPr="00416B69">
        <w:rPr>
          <w:rFonts w:ascii="Arial" w:eastAsia="Times New Roman" w:hAnsi="Arial" w:cs="Arial"/>
          <w:color w:val="000000"/>
          <w:szCs w:val="24"/>
        </w:rPr>
        <w:t xml:space="preserve">These actions are </w:t>
      </w:r>
      <w:r w:rsidRPr="00416B69">
        <w:rPr>
          <w:rFonts w:ascii="Arial" w:eastAsia="Times New Roman" w:hAnsi="Arial" w:cs="Arial"/>
          <w:b/>
          <w:bCs/>
          <w:color w:val="000000"/>
          <w:szCs w:val="24"/>
          <w:u w:val="single"/>
        </w:rPr>
        <w:t>not</w:t>
      </w:r>
      <w:r w:rsidRPr="00416B69">
        <w:rPr>
          <w:rFonts w:ascii="Arial" w:eastAsia="Times New Roman" w:hAnsi="Arial" w:cs="Arial"/>
          <w:color w:val="000000"/>
          <w:szCs w:val="24"/>
        </w:rPr>
        <w:t xml:space="preserve"> listed in order of importance. They supplement the actions SEAC recommended in its June 2024 motion re informing parents about options for their children and how to access them.</w:t>
      </w:r>
    </w:p>
    <w:p w14:paraId="40237627" w14:textId="77777777" w:rsidR="005016A0" w:rsidRPr="00416B69" w:rsidRDefault="005016A0" w:rsidP="005016A0">
      <w:pPr>
        <w:pStyle w:val="ListParagraph"/>
        <w:numPr>
          <w:ilvl w:val="0"/>
          <w:numId w:val="28"/>
        </w:numPr>
        <w:spacing w:after="0" w:line="253" w:lineRule="atLeast"/>
        <w:rPr>
          <w:rFonts w:ascii="Arial" w:eastAsia="Times New Roman" w:hAnsi="Arial" w:cs="Arial"/>
          <w:color w:val="000000"/>
          <w:szCs w:val="24"/>
        </w:rPr>
      </w:pPr>
      <w:r w:rsidRPr="00416B69">
        <w:rPr>
          <w:rFonts w:ascii="Arial" w:eastAsia="Times New Roman" w:hAnsi="Arial" w:cs="Arial"/>
          <w:color w:val="000000"/>
          <w:szCs w:val="24"/>
        </w:rPr>
        <w:t>TDSB should post very prominently on its website and include in each of its pamphlets and other major circulars on special education a statement that the TDSB is committed to doing its best to accommodate the learning needs of students with disabilities/special education needs.</w:t>
      </w:r>
    </w:p>
    <w:p w14:paraId="2B78957A" w14:textId="77777777" w:rsidR="005016A0" w:rsidRPr="00416B69" w:rsidRDefault="005016A0" w:rsidP="005016A0">
      <w:pPr>
        <w:numPr>
          <w:ilvl w:val="1"/>
          <w:numId w:val="28"/>
        </w:numPr>
        <w:spacing w:after="0" w:line="240" w:lineRule="auto"/>
        <w:rPr>
          <w:rFonts w:ascii="Arial" w:eastAsia="Times New Roman" w:hAnsi="Arial" w:cs="Arial"/>
          <w:color w:val="000000"/>
          <w:szCs w:val="24"/>
        </w:rPr>
      </w:pPr>
      <w:r w:rsidRPr="00416B69">
        <w:rPr>
          <w:rFonts w:ascii="Arial" w:eastAsia="Times New Roman" w:hAnsi="Arial" w:cs="Arial"/>
          <w:szCs w:val="24"/>
        </w:rPr>
        <w:t>TDSB should prepare and publicly post a clear statement for parents and students that confirms that every student has a right to be at school for full days, and that explains their rights if TDSB has told them they may not come to school, either for a partial day or full day</w:t>
      </w:r>
    </w:p>
    <w:p w14:paraId="4C0B44F5" w14:textId="77777777" w:rsidR="005016A0" w:rsidRPr="00416B69" w:rsidRDefault="005016A0" w:rsidP="005016A0">
      <w:pPr>
        <w:numPr>
          <w:ilvl w:val="1"/>
          <w:numId w:val="28"/>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Include a visible statement on the TDSB Special Education webpage affirming every child’s right to an education under the Ontario Education Act, explicitly stating that exclusions or modified school days are not acceptable unless based on a collaboratively agreed and documented accommodation plan.</w:t>
      </w:r>
    </w:p>
    <w:p w14:paraId="67614A76" w14:textId="77777777" w:rsidR="005016A0" w:rsidRPr="00416B69" w:rsidRDefault="005016A0" w:rsidP="005016A0">
      <w:pPr>
        <w:numPr>
          <w:ilvl w:val="1"/>
          <w:numId w:val="28"/>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TDSB should direct principals to give the exclusion statement in written form to any parent whose child is subjected to a partial day or full day exclusion.</w:t>
      </w:r>
    </w:p>
    <w:p w14:paraId="1A727A72" w14:textId="77777777" w:rsidR="005016A0" w:rsidRPr="00416B69" w:rsidRDefault="005016A0" w:rsidP="005016A0">
      <w:pPr>
        <w:numPr>
          <w:ilvl w:val="0"/>
          <w:numId w:val="28"/>
        </w:numPr>
        <w:spacing w:after="0" w:line="240" w:lineRule="auto"/>
        <w:rPr>
          <w:rFonts w:ascii="Arial" w:eastAsia="Times New Roman" w:hAnsi="Arial" w:cs="Arial"/>
          <w:color w:val="000000"/>
          <w:szCs w:val="24"/>
        </w:rPr>
      </w:pPr>
      <w:r w:rsidRPr="00416B69">
        <w:rPr>
          <w:rFonts w:ascii="Tahoma" w:eastAsia="Times New Roman" w:hAnsi="Tahoma" w:cs="Tahoma"/>
          <w:color w:val="000000"/>
          <w:szCs w:val="24"/>
        </w:rPr>
        <w:t>⁠</w:t>
      </w:r>
      <w:r w:rsidRPr="00416B69">
        <w:rPr>
          <w:rFonts w:ascii="Arial" w:eastAsia="Times New Roman" w:hAnsi="Arial" w:cs="Arial"/>
          <w:color w:val="000000"/>
          <w:szCs w:val="24"/>
        </w:rPr>
        <w:t>Establish and communicate a senior leadership-endorsed zero-tolerance policy on student exclusions, ensuring alignment with legal obligations and supports for full participation.</w:t>
      </w:r>
    </w:p>
    <w:p w14:paraId="34D01845" w14:textId="77777777" w:rsidR="005016A0" w:rsidRPr="00416B69" w:rsidRDefault="005016A0" w:rsidP="005016A0">
      <w:pPr>
        <w:numPr>
          <w:ilvl w:val="0"/>
          <w:numId w:val="28"/>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Create an email or contact number for families to report being asked to keep their child home for any reason that does not comply with the board’s exclusion, modified day or suspension/expulsion policies.</w:t>
      </w:r>
    </w:p>
    <w:p w14:paraId="2E3FD307" w14:textId="77777777" w:rsidR="005016A0" w:rsidRPr="00416B69" w:rsidRDefault="005016A0" w:rsidP="005016A0">
      <w:pPr>
        <w:numPr>
          <w:ilvl w:val="0"/>
          <w:numId w:val="28"/>
        </w:numPr>
        <w:spacing w:before="100" w:beforeAutospacing="1" w:after="100" w:afterAutospacing="1" w:line="240" w:lineRule="auto"/>
        <w:rPr>
          <w:rFonts w:ascii="Arial" w:hAnsi="Arial" w:cs="Arial"/>
          <w:szCs w:val="24"/>
        </w:rPr>
      </w:pPr>
      <w:r w:rsidRPr="00416B69">
        <w:rPr>
          <w:rFonts w:ascii="Arial" w:hAnsi="Arial" w:cs="Arial"/>
          <w:szCs w:val="24"/>
        </w:rPr>
        <w:t>As every TDSB policy and operational procedure is being reviewed, it should include in that review a specific effort to hold it up to a disability lens, and to include in the policy or procedure specific provisions to ensure that students with disabilities fully and equally benefit from it.</w:t>
      </w:r>
    </w:p>
    <w:p w14:paraId="618F83B7" w14:textId="77777777" w:rsidR="005016A0" w:rsidRPr="00416B69" w:rsidRDefault="005016A0" w:rsidP="005016A0">
      <w:pPr>
        <w:numPr>
          <w:ilvl w:val="0"/>
          <w:numId w:val="28"/>
        </w:numPr>
        <w:spacing w:after="0" w:line="253" w:lineRule="atLeast"/>
        <w:rPr>
          <w:rFonts w:ascii="Arial" w:eastAsia="Times New Roman" w:hAnsi="Arial" w:cs="Arial"/>
          <w:color w:val="000000"/>
          <w:szCs w:val="24"/>
        </w:rPr>
      </w:pPr>
      <w:r w:rsidRPr="00416B69">
        <w:rPr>
          <w:rFonts w:ascii="Tahoma" w:eastAsia="Times New Roman" w:hAnsi="Tahoma" w:cs="Tahoma"/>
          <w:color w:val="000000"/>
          <w:szCs w:val="24"/>
        </w:rPr>
        <w:lastRenderedPageBreak/>
        <w:t>⁠⁠</w:t>
      </w:r>
      <w:r w:rsidRPr="00416B69">
        <w:rPr>
          <w:rFonts w:ascii="Arial" w:eastAsia="Times New Roman" w:hAnsi="Arial" w:cs="Arial"/>
          <w:color w:val="000000"/>
          <w:szCs w:val="24"/>
        </w:rPr>
        <w:t>Develop a short 2–3-page brochure about special education (and rights), in plain language, to be sent home to all parents, after piloting it at a few selected schools and inviting feedback on it.</w:t>
      </w:r>
    </w:p>
    <w:p w14:paraId="59BCEAF5" w14:textId="77777777" w:rsidR="005016A0" w:rsidRPr="00416B69" w:rsidRDefault="005016A0" w:rsidP="005016A0">
      <w:pPr>
        <w:numPr>
          <w:ilvl w:val="0"/>
          <w:numId w:val="28"/>
        </w:numPr>
        <w:spacing w:after="0" w:line="253" w:lineRule="atLeast"/>
        <w:rPr>
          <w:rFonts w:ascii="Arial" w:eastAsia="Times New Roman" w:hAnsi="Arial" w:cs="Arial"/>
          <w:color w:val="000000"/>
          <w:szCs w:val="24"/>
        </w:rPr>
      </w:pPr>
      <w:r w:rsidRPr="00416B69">
        <w:rPr>
          <w:rFonts w:ascii="Arial" w:eastAsia="Times New Roman" w:hAnsi="Arial" w:cs="Arial"/>
          <w:color w:val="000000"/>
          <w:szCs w:val="24"/>
        </w:rPr>
        <w:t>Invite SEAC chair and vice chair to speak to a meeting of all TDSB special education staff. This was last done in 2016. It was very successful and well-received.</w:t>
      </w:r>
    </w:p>
    <w:p w14:paraId="3F8E8CED" w14:textId="77777777" w:rsidR="005016A0" w:rsidRPr="00416B69" w:rsidRDefault="005016A0" w:rsidP="005016A0">
      <w:pPr>
        <w:pStyle w:val="ListParagraph"/>
        <w:numPr>
          <w:ilvl w:val="0"/>
          <w:numId w:val="28"/>
        </w:numPr>
        <w:spacing w:after="0" w:line="253" w:lineRule="atLeast"/>
        <w:rPr>
          <w:rFonts w:ascii="Arial" w:eastAsia="Times New Roman" w:hAnsi="Arial" w:cs="Arial"/>
          <w:color w:val="000000" w:themeColor="text1"/>
          <w:szCs w:val="24"/>
        </w:rPr>
      </w:pPr>
      <w:r w:rsidRPr="00416B69">
        <w:rPr>
          <w:rFonts w:ascii="Arial" w:hAnsi="Arial" w:cs="Arial"/>
          <w:szCs w:val="24"/>
        </w:rPr>
        <w:t>Make Special Education a prominent tab on the main navigation bar on the TDSB webpage (not on the footnote), so that it appears at the top of every TDSB web page.</w:t>
      </w:r>
    </w:p>
    <w:p w14:paraId="5AC1245B" w14:textId="77777777" w:rsidR="005016A0" w:rsidRPr="00416B69" w:rsidRDefault="005016A0" w:rsidP="005016A0">
      <w:pPr>
        <w:pStyle w:val="ListParagraph"/>
        <w:numPr>
          <w:ilvl w:val="0"/>
          <w:numId w:val="28"/>
        </w:numPr>
        <w:spacing w:after="0" w:line="253" w:lineRule="atLeast"/>
        <w:rPr>
          <w:rFonts w:ascii="Arial" w:eastAsia="Times New Roman" w:hAnsi="Arial" w:cs="Arial"/>
          <w:color w:val="000000" w:themeColor="text1"/>
          <w:szCs w:val="24"/>
        </w:rPr>
      </w:pPr>
      <w:r w:rsidRPr="00416B69">
        <w:rPr>
          <w:rFonts w:ascii="Arial" w:eastAsia="Times New Roman" w:hAnsi="Arial" w:cs="Arial"/>
          <w:color w:val="000000"/>
          <w:szCs w:val="24"/>
        </w:rPr>
        <w:t>Implement October 2024 Motion: “Creating a Fast, Fair and Effective One-Stop Avenue within TDSB for Parents of Students with Disabilities/Special Education Needs Who Believe TDSB is not Accommodating Their Child’s Learning Needs.”</w:t>
      </w:r>
    </w:p>
    <w:p w14:paraId="3E9CA31B" w14:textId="77777777" w:rsidR="005016A0" w:rsidRPr="00416B69" w:rsidRDefault="005016A0" w:rsidP="005016A0">
      <w:pPr>
        <w:pStyle w:val="ListParagraph"/>
        <w:numPr>
          <w:ilvl w:val="0"/>
          <w:numId w:val="28"/>
        </w:numPr>
        <w:spacing w:after="0" w:line="253" w:lineRule="atLeast"/>
        <w:rPr>
          <w:rFonts w:ascii="Arial" w:eastAsia="Times New Roman" w:hAnsi="Arial" w:cs="Arial"/>
          <w:color w:val="000000" w:themeColor="text1"/>
          <w:szCs w:val="24"/>
        </w:rPr>
      </w:pPr>
      <w:r w:rsidRPr="00416B69">
        <w:rPr>
          <w:rFonts w:ascii="Arial" w:eastAsia="Times New Roman" w:hAnsi="Arial" w:cs="Arial"/>
          <w:color w:val="000000"/>
          <w:szCs w:val="24"/>
        </w:rPr>
        <w:t>Select one or two schools with at least some students with disabilities. Survey parents on whether they believe their child’s disability-related education needs are being met. For those who are raising concerns, offer targeted meetings to try to facilitate solutions. Evaluate effectiveness and lessons learned, in consultation with parents and school staff.</w:t>
      </w:r>
    </w:p>
    <w:p w14:paraId="1A2A19CE" w14:textId="77777777" w:rsidR="005016A0" w:rsidRPr="00416B69" w:rsidRDefault="005016A0" w:rsidP="005016A0">
      <w:pPr>
        <w:pStyle w:val="ListParagraph"/>
        <w:numPr>
          <w:ilvl w:val="0"/>
          <w:numId w:val="28"/>
        </w:numPr>
        <w:spacing w:after="0" w:line="253" w:lineRule="atLeast"/>
        <w:rPr>
          <w:rFonts w:ascii="Arial" w:eastAsia="Times New Roman" w:hAnsi="Arial" w:cs="Arial"/>
          <w:color w:val="000000" w:themeColor="text1"/>
          <w:szCs w:val="24"/>
        </w:rPr>
      </w:pPr>
      <w:r w:rsidRPr="00416B69">
        <w:rPr>
          <w:rFonts w:ascii="Arial" w:eastAsia="Times New Roman" w:hAnsi="Arial" w:cs="Arial"/>
          <w:color w:val="000000"/>
          <w:szCs w:val="24"/>
        </w:rPr>
        <w:t>Implement clear rules requiring IEP provisioning always includes staff time allocation (vague terms such as “as needed, as required” no longer an option)</w:t>
      </w:r>
    </w:p>
    <w:p w14:paraId="5C2CA2E4" w14:textId="77777777" w:rsidR="005016A0" w:rsidRPr="00416B69" w:rsidRDefault="005016A0" w:rsidP="005016A0">
      <w:pPr>
        <w:pStyle w:val="ListParagraph"/>
        <w:numPr>
          <w:ilvl w:val="0"/>
          <w:numId w:val="28"/>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 xml:space="preserve">TDSB should designate a unique attendance code that teachers would use to mark a student’s absence whenever that student is not at school because they have been told they are to stay home, either for all or part of the school day, which would enable TDSB to easily punch up anonymized aggregate data on how many students/school days were subject to any kind of exclusion from school. This would not include situations where parents have voluntarily agreed for their child to miss some or </w:t>
      </w:r>
      <w:proofErr w:type="gramStart"/>
      <w:r w:rsidRPr="00416B69">
        <w:rPr>
          <w:rFonts w:ascii="Arial" w:eastAsia="Times New Roman" w:hAnsi="Arial" w:cs="Arial"/>
          <w:color w:val="000000"/>
          <w:szCs w:val="24"/>
        </w:rPr>
        <w:t>all of</w:t>
      </w:r>
      <w:proofErr w:type="gramEnd"/>
      <w:r w:rsidRPr="00416B69">
        <w:rPr>
          <w:rFonts w:ascii="Arial" w:eastAsia="Times New Roman" w:hAnsi="Arial" w:cs="Arial"/>
          <w:color w:val="000000"/>
          <w:szCs w:val="24"/>
        </w:rPr>
        <w:t xml:space="preserve"> a school day, e.g. for autism therapy.</w:t>
      </w:r>
    </w:p>
    <w:p w14:paraId="3771E15E" w14:textId="77777777" w:rsidR="005016A0" w:rsidRPr="00416B69" w:rsidRDefault="005016A0" w:rsidP="005016A0">
      <w:pPr>
        <w:pStyle w:val="ListParagraph"/>
        <w:numPr>
          <w:ilvl w:val="0"/>
          <w:numId w:val="28"/>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Principals should be directed to submit monthly reports on the number of students excluded from their school for a full day. We learned at the December 2024 SEAC meeting that TDSB requires this of principals for the number of students at their school on partial day exclusions or “modified school day.” There is no good reason why TDSB cannot or should not do this at the same time for full day exclusions e.g. by including this on the same monthly form that principals now must fill out re modified school days.</w:t>
      </w:r>
    </w:p>
    <w:p w14:paraId="26DF9324" w14:textId="77777777" w:rsidR="005016A0" w:rsidRPr="00416B69" w:rsidRDefault="005016A0" w:rsidP="005016A0">
      <w:pPr>
        <w:pStyle w:val="ListParagraph"/>
        <w:numPr>
          <w:ilvl w:val="0"/>
          <w:numId w:val="28"/>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TDSB should periodically make public their data on exclusions that are aggregated and readily available, such as can be generated from a unique attendance code.</w:t>
      </w:r>
    </w:p>
    <w:p w14:paraId="6A1C8432" w14:textId="77777777" w:rsidR="005016A0" w:rsidRPr="00416B69" w:rsidRDefault="005016A0" w:rsidP="005016A0">
      <w:pPr>
        <w:pStyle w:val="ListParagraph"/>
        <w:numPr>
          <w:ilvl w:val="0"/>
          <w:numId w:val="28"/>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 xml:space="preserve">TDSB should send a clear and strong directive to all principals, teachers and other education staff that TDSB recognizes that it has a duty to accommodate the learning needs of students with ADHD, and that where needed, an Individual Education Plan (IEP) should be developed for a student with ADHD, </w:t>
      </w:r>
      <w:proofErr w:type="gramStart"/>
      <w:r w:rsidRPr="00416B69">
        <w:rPr>
          <w:rFonts w:ascii="Arial" w:eastAsia="Times New Roman" w:hAnsi="Arial" w:cs="Arial"/>
          <w:color w:val="000000"/>
          <w:szCs w:val="24"/>
        </w:rPr>
        <w:t>whether or not</w:t>
      </w:r>
      <w:proofErr w:type="gramEnd"/>
      <w:r w:rsidRPr="00416B69">
        <w:rPr>
          <w:rFonts w:ascii="Arial" w:eastAsia="Times New Roman" w:hAnsi="Arial" w:cs="Arial"/>
          <w:color w:val="000000"/>
          <w:szCs w:val="24"/>
        </w:rPr>
        <w:t xml:space="preserve"> they have any other disabilities or exceptionalities within the meaning of the Education Act.</w:t>
      </w:r>
    </w:p>
    <w:p w14:paraId="6308743D" w14:textId="77777777" w:rsidR="005016A0" w:rsidRPr="00416B69" w:rsidRDefault="005016A0" w:rsidP="005016A0">
      <w:pPr>
        <w:pStyle w:val="ListParagraph"/>
        <w:numPr>
          <w:ilvl w:val="0"/>
          <w:numId w:val="28"/>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TDSB should create a standard text of a letter which each school should use when sending home a student’s proposed IEP. It is not enough for the school to simply write “Please sign and return” or words to that effect. The letter should reiterate to the parents what an IEP is, what it’s purpose is, that parents are entitled to input into it, that the school board is committed to doing its best to meet the child’s learning needs, and that if the parent is at all unsatisfied with, concerned about or unclear about the IEP, they can ask to meet the teacher, principal and other school staff (and the avenue to raise concerns if unsatisfied after that).</w:t>
      </w:r>
    </w:p>
    <w:p w14:paraId="56602E96" w14:textId="77777777" w:rsidR="005016A0" w:rsidRPr="00416B69" w:rsidRDefault="005016A0" w:rsidP="005016A0">
      <w:pPr>
        <w:pStyle w:val="ListParagraph"/>
        <w:numPr>
          <w:ilvl w:val="0"/>
          <w:numId w:val="28"/>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lastRenderedPageBreak/>
        <w:t>Whenever a principal or superintendent receives concerns from a family regarding the learning needs of a student with disabilities, they should keep a record of the issue and its disposition, and provide this to the special education department, so that data on frequency and nature of concerns are compiled.</w:t>
      </w:r>
    </w:p>
    <w:p w14:paraId="42E815F2" w14:textId="77777777" w:rsidR="005016A0" w:rsidRPr="00416B69" w:rsidRDefault="005016A0" w:rsidP="005016A0">
      <w:pPr>
        <w:spacing w:line="240" w:lineRule="auto"/>
        <w:rPr>
          <w:rFonts w:ascii="Arial" w:eastAsia="Times New Roman" w:hAnsi="Arial" w:cs="Arial"/>
          <w:color w:val="000000"/>
          <w:szCs w:val="24"/>
        </w:rPr>
      </w:pPr>
    </w:p>
    <w:p w14:paraId="50B287AA" w14:textId="139AB793" w:rsidR="005016A0" w:rsidRPr="00416B69" w:rsidRDefault="005016A0" w:rsidP="005016A0">
      <w:pPr>
        <w:pStyle w:val="Heading3"/>
        <w:rPr>
          <w:rFonts w:ascii="Arial" w:hAnsi="Arial" w:cs="Arial"/>
          <w:sz w:val="24"/>
          <w:szCs w:val="24"/>
        </w:rPr>
      </w:pPr>
      <w:r w:rsidRPr="00416B69">
        <w:rPr>
          <w:rFonts w:ascii="Arial" w:hAnsi="Arial" w:cs="Arial"/>
          <w:sz w:val="24"/>
          <w:szCs w:val="24"/>
        </w:rPr>
        <w:t>Worth Staff Considering</w:t>
      </w:r>
      <w:r>
        <w:rPr>
          <w:rFonts w:ascii="Arial" w:hAnsi="Arial" w:cs="Arial"/>
          <w:sz w:val="24"/>
          <w:szCs w:val="24"/>
        </w:rPr>
        <w:t>,</w:t>
      </w:r>
      <w:r w:rsidRPr="00416B69">
        <w:rPr>
          <w:rFonts w:ascii="Arial" w:hAnsi="Arial" w:cs="Arial"/>
          <w:sz w:val="24"/>
          <w:szCs w:val="24"/>
        </w:rPr>
        <w:t xml:space="preserve"> But Don’t Fit Our Criteria for the List Above</w:t>
      </w:r>
    </w:p>
    <w:p w14:paraId="06EC5361" w14:textId="77777777" w:rsidR="002A5BC1" w:rsidRDefault="002A5BC1" w:rsidP="002A5BC1">
      <w:pPr>
        <w:spacing w:after="0"/>
        <w:rPr>
          <w:rFonts w:ascii="Arial" w:hAnsi="Arial" w:cs="Arial"/>
          <w:szCs w:val="24"/>
        </w:rPr>
      </w:pPr>
    </w:p>
    <w:p w14:paraId="0C6F574A" w14:textId="48E7FD46" w:rsidR="005016A0" w:rsidRPr="00416B69" w:rsidRDefault="005016A0" w:rsidP="005016A0">
      <w:pPr>
        <w:rPr>
          <w:rFonts w:ascii="Arial" w:hAnsi="Arial" w:cs="Arial"/>
          <w:szCs w:val="24"/>
        </w:rPr>
      </w:pPr>
      <w:r w:rsidRPr="00416B69">
        <w:rPr>
          <w:rFonts w:ascii="Arial" w:hAnsi="Arial" w:cs="Arial"/>
          <w:szCs w:val="24"/>
        </w:rPr>
        <w:t xml:space="preserve">The following have been voiced by one or more SEAC members. They don’t fit our criteria for the list above. We leave them with staff for </w:t>
      </w:r>
      <w:r>
        <w:rPr>
          <w:rFonts w:ascii="Arial" w:hAnsi="Arial" w:cs="Arial"/>
          <w:szCs w:val="24"/>
        </w:rPr>
        <w:t>longer-term</w:t>
      </w:r>
      <w:r w:rsidRPr="00416B69">
        <w:rPr>
          <w:rFonts w:ascii="Arial" w:hAnsi="Arial" w:cs="Arial"/>
          <w:szCs w:val="24"/>
        </w:rPr>
        <w:t xml:space="preserve"> consideration, not for the immediate staff action plan.</w:t>
      </w:r>
    </w:p>
    <w:p w14:paraId="26747459" w14:textId="77777777" w:rsidR="005016A0" w:rsidRPr="00416B69" w:rsidRDefault="005016A0" w:rsidP="005016A0">
      <w:pPr>
        <w:pStyle w:val="ListParagraph"/>
        <w:numPr>
          <w:ilvl w:val="0"/>
          <w:numId w:val="29"/>
        </w:numPr>
        <w:spacing w:before="100" w:beforeAutospacing="1" w:after="100" w:afterAutospacing="1" w:line="240" w:lineRule="auto"/>
        <w:rPr>
          <w:rFonts w:ascii="Arial" w:hAnsi="Arial" w:cs="Arial"/>
          <w:szCs w:val="24"/>
        </w:rPr>
      </w:pPr>
      <w:r w:rsidRPr="00416B69">
        <w:rPr>
          <w:rFonts w:ascii="Arial" w:hAnsi="Arial" w:cs="Arial"/>
          <w:szCs w:val="24"/>
        </w:rPr>
        <w:t>There should be a time limit for creating and implementing Safety Plans as well as staff-wide communication of those Safety Plans.</w:t>
      </w:r>
    </w:p>
    <w:p w14:paraId="5CA0323A" w14:textId="77777777" w:rsidR="005016A0" w:rsidRPr="00416B69" w:rsidRDefault="005016A0" w:rsidP="005016A0">
      <w:pPr>
        <w:pStyle w:val="ListParagraph"/>
        <w:numPr>
          <w:ilvl w:val="0"/>
          <w:numId w:val="29"/>
        </w:numPr>
        <w:spacing w:before="100" w:beforeAutospacing="1" w:after="100" w:afterAutospacing="1" w:line="240" w:lineRule="auto"/>
        <w:rPr>
          <w:rFonts w:ascii="Arial" w:hAnsi="Arial" w:cs="Arial"/>
          <w:szCs w:val="24"/>
        </w:rPr>
      </w:pPr>
      <w:r w:rsidRPr="00416B69">
        <w:rPr>
          <w:rFonts w:ascii="Tahoma" w:eastAsia="Times New Roman" w:hAnsi="Tahoma" w:cs="Tahoma"/>
          <w:color w:val="000000"/>
          <w:szCs w:val="24"/>
        </w:rPr>
        <w:t>⁠</w:t>
      </w:r>
      <w:r w:rsidRPr="00416B69">
        <w:rPr>
          <w:rFonts w:ascii="Arial" w:eastAsia="Times New Roman" w:hAnsi="Arial" w:cs="Arial"/>
          <w:color w:val="000000"/>
          <w:szCs w:val="24"/>
        </w:rPr>
        <w:t>Implement mandatory training for principals and vice-principals on equitable practices and legislative compliance concerning special education.</w:t>
      </w:r>
    </w:p>
    <w:p w14:paraId="08B3C83F" w14:textId="77777777" w:rsidR="005016A0" w:rsidRPr="00416B69" w:rsidRDefault="005016A0" w:rsidP="005016A0">
      <w:pPr>
        <w:numPr>
          <w:ilvl w:val="0"/>
          <w:numId w:val="29"/>
        </w:numPr>
        <w:spacing w:after="0" w:line="240" w:lineRule="auto"/>
        <w:rPr>
          <w:rFonts w:ascii="Arial" w:eastAsia="Times New Roman" w:hAnsi="Arial" w:cs="Arial"/>
          <w:color w:val="000000"/>
          <w:szCs w:val="24"/>
        </w:rPr>
      </w:pPr>
      <w:r w:rsidRPr="00416B69">
        <w:rPr>
          <w:rFonts w:ascii="Tahoma" w:eastAsia="Times New Roman" w:hAnsi="Tahoma" w:cs="Tahoma"/>
          <w:color w:val="000000"/>
          <w:szCs w:val="24"/>
        </w:rPr>
        <w:t>⁠</w:t>
      </w:r>
      <w:r w:rsidRPr="00416B69">
        <w:rPr>
          <w:rFonts w:ascii="Arial" w:eastAsia="Times New Roman" w:hAnsi="Arial" w:cs="Arial"/>
          <w:color w:val="000000"/>
          <w:szCs w:val="24"/>
        </w:rPr>
        <w:t>Implement mandatory training for trustees on equitable practices and legislative compliance concerning special education.</w:t>
      </w:r>
    </w:p>
    <w:p w14:paraId="7415BEF3" w14:textId="77777777" w:rsidR="005016A0" w:rsidRPr="00416B69" w:rsidRDefault="005016A0" w:rsidP="005016A0">
      <w:pPr>
        <w:numPr>
          <w:ilvl w:val="0"/>
          <w:numId w:val="29"/>
        </w:numPr>
        <w:spacing w:after="0" w:line="240" w:lineRule="auto"/>
        <w:rPr>
          <w:rFonts w:ascii="Arial" w:eastAsia="Times New Roman" w:hAnsi="Arial" w:cs="Arial"/>
          <w:color w:val="000000"/>
          <w:szCs w:val="24"/>
        </w:rPr>
      </w:pPr>
      <w:r w:rsidRPr="00416B69">
        <w:rPr>
          <w:rFonts w:ascii="Tahoma" w:eastAsia="Times New Roman" w:hAnsi="Tahoma" w:cs="Tahoma"/>
          <w:color w:val="000000"/>
          <w:szCs w:val="24"/>
        </w:rPr>
        <w:t>⁠</w:t>
      </w:r>
      <w:r w:rsidRPr="00416B69">
        <w:rPr>
          <w:rFonts w:ascii="Arial" w:eastAsia="Times New Roman" w:hAnsi="Arial" w:cs="Arial"/>
          <w:color w:val="000000"/>
          <w:szCs w:val="24"/>
        </w:rPr>
        <w:t>Implement mandatory FASD training for all staff.</w:t>
      </w:r>
    </w:p>
    <w:p w14:paraId="014B549C" w14:textId="77777777" w:rsidR="005016A0" w:rsidRPr="00416B69" w:rsidRDefault="005016A0" w:rsidP="005016A0">
      <w:pPr>
        <w:numPr>
          <w:ilvl w:val="0"/>
          <w:numId w:val="29"/>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Implement mandatory ADHD training for all staff.</w:t>
      </w:r>
    </w:p>
    <w:p w14:paraId="41F9A08A" w14:textId="77777777" w:rsidR="005016A0" w:rsidRPr="00416B69" w:rsidRDefault="005016A0" w:rsidP="005016A0">
      <w:pPr>
        <w:numPr>
          <w:ilvl w:val="0"/>
          <w:numId w:val="29"/>
        </w:numPr>
        <w:spacing w:after="0" w:line="240" w:lineRule="auto"/>
        <w:rPr>
          <w:rFonts w:ascii="Arial" w:eastAsia="Times New Roman" w:hAnsi="Arial" w:cs="Arial"/>
          <w:color w:val="000000"/>
          <w:szCs w:val="24"/>
        </w:rPr>
      </w:pPr>
      <w:r w:rsidRPr="00416B69">
        <w:rPr>
          <w:rFonts w:ascii="Arial" w:eastAsia="Times New Roman" w:hAnsi="Arial" w:cs="Arial"/>
          <w:color w:val="000000"/>
          <w:szCs w:val="24"/>
        </w:rPr>
        <w:t>Develop and implement mandatory professional learning sessions focused on customizing safety strategies within individualized education programming to ensure the physical, emotional, and psychological safety of all students, particularly those with exceptional needs.</w:t>
      </w:r>
    </w:p>
    <w:p w14:paraId="2090ACFF" w14:textId="77777777" w:rsidR="005016A0" w:rsidRPr="00416B69" w:rsidRDefault="005016A0" w:rsidP="005016A0">
      <w:pPr>
        <w:numPr>
          <w:ilvl w:val="0"/>
          <w:numId w:val="29"/>
        </w:numPr>
        <w:spacing w:before="100" w:beforeAutospacing="1" w:after="100" w:afterAutospacing="1" w:line="240" w:lineRule="auto"/>
        <w:rPr>
          <w:rFonts w:ascii="Arial" w:hAnsi="Arial" w:cs="Arial"/>
          <w:szCs w:val="24"/>
        </w:rPr>
      </w:pPr>
      <w:r w:rsidRPr="00416B69">
        <w:rPr>
          <w:rFonts w:ascii="Arial" w:hAnsi="Arial" w:cs="Arial"/>
          <w:szCs w:val="24"/>
        </w:rPr>
        <w:t>Understanding academic challenges for students with disabilities – better professional learning for staff.</w:t>
      </w:r>
    </w:p>
    <w:p w14:paraId="69496FED" w14:textId="77777777" w:rsidR="005016A0" w:rsidRPr="00416B69" w:rsidRDefault="005016A0" w:rsidP="005016A0">
      <w:pPr>
        <w:numPr>
          <w:ilvl w:val="0"/>
          <w:numId w:val="29"/>
        </w:numPr>
        <w:spacing w:before="100" w:beforeAutospacing="1" w:after="100" w:afterAutospacing="1" w:line="240" w:lineRule="auto"/>
        <w:rPr>
          <w:rFonts w:ascii="Arial" w:hAnsi="Arial" w:cs="Arial"/>
          <w:szCs w:val="24"/>
        </w:rPr>
      </w:pPr>
      <w:r w:rsidRPr="00416B69">
        <w:rPr>
          <w:rFonts w:ascii="Arial" w:hAnsi="Arial" w:cs="Arial"/>
          <w:szCs w:val="24"/>
        </w:rPr>
        <w:t>Not all education staff are trained to use certain adaptive technology with programs for specific disabilities (e.g., blind/low vision students). Better training needs to happen.</w:t>
      </w:r>
    </w:p>
    <w:p w14:paraId="4157C744" w14:textId="77777777" w:rsidR="005016A0" w:rsidRPr="00416B69" w:rsidRDefault="005016A0" w:rsidP="005016A0">
      <w:pPr>
        <w:numPr>
          <w:ilvl w:val="0"/>
          <w:numId w:val="29"/>
        </w:numPr>
        <w:spacing w:before="100" w:beforeAutospacing="1" w:after="100" w:afterAutospacing="1" w:line="240" w:lineRule="auto"/>
        <w:rPr>
          <w:rFonts w:ascii="Arial" w:hAnsi="Arial" w:cs="Arial"/>
          <w:szCs w:val="24"/>
        </w:rPr>
      </w:pPr>
      <w:r w:rsidRPr="00416B69">
        <w:rPr>
          <w:rFonts w:ascii="Arial" w:hAnsi="Arial" w:cs="Arial"/>
          <w:szCs w:val="24"/>
        </w:rPr>
        <w:t>SEAC could create videos covering topics for board staff around topics that would be beneficial to the teaching of students from our perspective. Associations may be able to help train staff. If the board provides some topics that can’t fit into the professional development that is taking place, it could be optional/after hours.</w:t>
      </w:r>
    </w:p>
    <w:p w14:paraId="5F845252" w14:textId="77777777" w:rsidR="005016A0" w:rsidRPr="00416B69" w:rsidRDefault="005016A0" w:rsidP="005016A0">
      <w:pPr>
        <w:numPr>
          <w:ilvl w:val="0"/>
          <w:numId w:val="29"/>
        </w:numPr>
        <w:spacing w:before="100" w:beforeAutospacing="1" w:after="100" w:afterAutospacing="1" w:line="240" w:lineRule="auto"/>
        <w:rPr>
          <w:rFonts w:ascii="Arial" w:hAnsi="Arial" w:cs="Arial"/>
          <w:szCs w:val="24"/>
        </w:rPr>
      </w:pPr>
      <w:r w:rsidRPr="00416B69">
        <w:rPr>
          <w:rFonts w:ascii="Arial" w:eastAsia="Times New Roman" w:hAnsi="Arial" w:cs="Arial"/>
          <w:color w:val="000000"/>
          <w:szCs w:val="24"/>
        </w:rPr>
        <w:t>Conduct quarterly parent workshops and webinars on the rights of students with disabilities/special education needs under the Education Act and IPRC process.</w:t>
      </w:r>
    </w:p>
    <w:p w14:paraId="7256ECBA" w14:textId="77777777" w:rsidR="005016A0" w:rsidRPr="00416B69" w:rsidRDefault="005016A0" w:rsidP="005016A0">
      <w:pPr>
        <w:numPr>
          <w:ilvl w:val="0"/>
          <w:numId w:val="29"/>
        </w:numPr>
        <w:spacing w:before="100" w:beforeAutospacing="1" w:after="100" w:afterAutospacing="1" w:line="240" w:lineRule="auto"/>
        <w:rPr>
          <w:rFonts w:ascii="Arial" w:hAnsi="Arial" w:cs="Arial"/>
          <w:szCs w:val="24"/>
        </w:rPr>
      </w:pPr>
      <w:proofErr w:type="gramStart"/>
      <w:r w:rsidRPr="00416B69">
        <w:rPr>
          <w:rFonts w:ascii="Arial" w:hAnsi="Arial" w:cs="Arial"/>
          <w:szCs w:val="24"/>
        </w:rPr>
        <w:t>All of</w:t>
      </w:r>
      <w:proofErr w:type="gramEnd"/>
      <w:r w:rsidRPr="00416B69">
        <w:rPr>
          <w:rFonts w:ascii="Arial" w:hAnsi="Arial" w:cs="Arial"/>
          <w:szCs w:val="24"/>
        </w:rPr>
        <w:t xml:space="preserve"> TDSB communication with parents and students must emphasize inclusive design/accessibility. Some TDSB documents sent to parents are not accessible to parents.</w:t>
      </w:r>
    </w:p>
    <w:p w14:paraId="0BC48CB7" w14:textId="77777777" w:rsidR="005016A0" w:rsidRPr="00416B69" w:rsidRDefault="005016A0" w:rsidP="005016A0">
      <w:pPr>
        <w:numPr>
          <w:ilvl w:val="0"/>
          <w:numId w:val="29"/>
        </w:numPr>
        <w:spacing w:before="100" w:beforeAutospacing="1" w:after="100" w:afterAutospacing="1" w:line="240" w:lineRule="auto"/>
        <w:rPr>
          <w:rFonts w:ascii="Arial" w:hAnsi="Arial" w:cs="Arial"/>
          <w:szCs w:val="24"/>
        </w:rPr>
      </w:pPr>
      <w:r w:rsidRPr="00416B69">
        <w:rPr>
          <w:rFonts w:ascii="Arial" w:hAnsi="Arial" w:cs="Arial"/>
          <w:szCs w:val="24"/>
        </w:rPr>
        <w:t>Make community resources available to parents on the special education website (and consider sending to parent councils):</w:t>
      </w:r>
    </w:p>
    <w:p w14:paraId="0E5706C0" w14:textId="77777777" w:rsidR="005016A0" w:rsidRPr="00416B69" w:rsidRDefault="005016A0" w:rsidP="005016A0">
      <w:pPr>
        <w:numPr>
          <w:ilvl w:val="1"/>
          <w:numId w:val="29"/>
        </w:numPr>
        <w:spacing w:before="100" w:beforeAutospacing="1" w:after="100" w:afterAutospacing="1" w:line="240" w:lineRule="auto"/>
        <w:rPr>
          <w:rFonts w:ascii="Arial" w:hAnsi="Arial" w:cs="Arial"/>
          <w:szCs w:val="24"/>
        </w:rPr>
      </w:pPr>
      <w:r w:rsidRPr="00416B69">
        <w:rPr>
          <w:rFonts w:ascii="Arial" w:hAnsi="Arial" w:cs="Arial"/>
          <w:szCs w:val="24"/>
        </w:rPr>
        <w:t>Tips for parents of students with disabilities on how to advocate for their child’s needs at school (</w:t>
      </w:r>
      <w:hyperlink r:id="rId16">
        <w:r w:rsidRPr="00416B69">
          <w:rPr>
            <w:rFonts w:ascii="Arial" w:hAnsi="Arial" w:cs="Arial"/>
            <w:szCs w:val="24"/>
          </w:rPr>
          <w:t>https://www.youtube.com/watch?v=TtadvCvcGC0</w:t>
        </w:r>
      </w:hyperlink>
      <w:r w:rsidRPr="00416B69">
        <w:rPr>
          <w:rFonts w:ascii="Arial" w:hAnsi="Arial" w:cs="Arial"/>
          <w:szCs w:val="24"/>
        </w:rPr>
        <w:t>)</w:t>
      </w:r>
    </w:p>
    <w:p w14:paraId="17F3D634" w14:textId="06728B21" w:rsidR="000D60AD" w:rsidRPr="002A5BC1" w:rsidRDefault="005016A0" w:rsidP="002A5BC1">
      <w:pPr>
        <w:numPr>
          <w:ilvl w:val="1"/>
          <w:numId w:val="29"/>
        </w:numPr>
        <w:spacing w:before="100" w:beforeAutospacing="1" w:after="0" w:afterAutospacing="1" w:line="240" w:lineRule="auto"/>
        <w:rPr>
          <w:rFonts w:ascii="Arial" w:hAnsi="Arial" w:cs="Arial"/>
          <w:sz w:val="24"/>
          <w:szCs w:val="24"/>
        </w:rPr>
      </w:pPr>
      <w:r w:rsidRPr="002A5BC1">
        <w:rPr>
          <w:rFonts w:ascii="Arial" w:hAnsi="Arial" w:cs="Arial"/>
          <w:szCs w:val="24"/>
        </w:rPr>
        <w:t>Autism Ontario School Collection (</w:t>
      </w:r>
      <w:hyperlink r:id="rId17" w:history="1">
        <w:r w:rsidRPr="002A5BC1">
          <w:rPr>
            <w:rFonts w:ascii="Arial" w:hAnsi="Arial" w:cs="Arial"/>
            <w:szCs w:val="24"/>
          </w:rPr>
          <w:t>https://www.autismontario.com/news/school-collection</w:t>
        </w:r>
      </w:hyperlink>
      <w:r w:rsidRPr="002A5BC1">
        <w:rPr>
          <w:rFonts w:ascii="Arial" w:hAnsi="Arial" w:cs="Arial"/>
          <w:szCs w:val="24"/>
        </w:rPr>
        <w:t>)</w:t>
      </w:r>
    </w:p>
    <w:sectPr w:rsidR="000D60AD" w:rsidRPr="002A5BC1">
      <w:footerReference w:type="default" r:id="rId18"/>
      <w:pgSz w:w="15840" w:h="1224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8B13" w14:textId="77777777" w:rsidR="0064013E" w:rsidRDefault="0064013E" w:rsidP="009B10B3">
      <w:pPr>
        <w:spacing w:after="0" w:line="240" w:lineRule="auto"/>
      </w:pPr>
      <w:r>
        <w:separator/>
      </w:r>
    </w:p>
  </w:endnote>
  <w:endnote w:type="continuationSeparator" w:id="0">
    <w:p w14:paraId="7F549412" w14:textId="77777777" w:rsidR="0064013E" w:rsidRDefault="0064013E" w:rsidP="009B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62843001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5DACB53D" w14:textId="1172C058" w:rsidR="00A365E1" w:rsidRPr="00A365E1" w:rsidRDefault="00A365E1">
            <w:pPr>
              <w:pStyle w:val="Footer"/>
              <w:jc w:val="right"/>
              <w:rPr>
                <w:rFonts w:ascii="Arial" w:hAnsi="Arial" w:cs="Arial"/>
                <w:sz w:val="20"/>
                <w:szCs w:val="20"/>
              </w:rPr>
            </w:pPr>
            <w:r w:rsidRPr="00A365E1">
              <w:rPr>
                <w:rFonts w:ascii="Arial" w:hAnsi="Arial" w:cs="Arial"/>
                <w:sz w:val="20"/>
                <w:szCs w:val="20"/>
              </w:rPr>
              <w:t xml:space="preserve">Page </w:t>
            </w:r>
            <w:r w:rsidRPr="00A365E1">
              <w:rPr>
                <w:rFonts w:ascii="Arial" w:hAnsi="Arial" w:cs="Arial"/>
                <w:sz w:val="20"/>
                <w:szCs w:val="20"/>
              </w:rPr>
              <w:fldChar w:fldCharType="begin"/>
            </w:r>
            <w:r w:rsidRPr="00A365E1">
              <w:rPr>
                <w:rFonts w:ascii="Arial" w:hAnsi="Arial" w:cs="Arial"/>
                <w:sz w:val="20"/>
                <w:szCs w:val="20"/>
              </w:rPr>
              <w:instrText xml:space="preserve"> PAGE </w:instrText>
            </w:r>
            <w:r w:rsidRPr="00A365E1">
              <w:rPr>
                <w:rFonts w:ascii="Arial" w:hAnsi="Arial" w:cs="Arial"/>
                <w:sz w:val="20"/>
                <w:szCs w:val="20"/>
              </w:rPr>
              <w:fldChar w:fldCharType="separate"/>
            </w:r>
            <w:r w:rsidRPr="00A365E1">
              <w:rPr>
                <w:rFonts w:ascii="Arial" w:hAnsi="Arial" w:cs="Arial"/>
                <w:noProof/>
                <w:sz w:val="20"/>
                <w:szCs w:val="20"/>
              </w:rPr>
              <w:t>2</w:t>
            </w:r>
            <w:r w:rsidRPr="00A365E1">
              <w:rPr>
                <w:rFonts w:ascii="Arial" w:hAnsi="Arial" w:cs="Arial"/>
                <w:sz w:val="20"/>
                <w:szCs w:val="20"/>
              </w:rPr>
              <w:fldChar w:fldCharType="end"/>
            </w:r>
            <w:r w:rsidRPr="00A365E1">
              <w:rPr>
                <w:rFonts w:ascii="Arial" w:hAnsi="Arial" w:cs="Arial"/>
                <w:sz w:val="20"/>
                <w:szCs w:val="20"/>
              </w:rPr>
              <w:t xml:space="preserve"> of </w:t>
            </w:r>
            <w:r w:rsidRPr="00A365E1">
              <w:rPr>
                <w:rFonts w:ascii="Arial" w:hAnsi="Arial" w:cs="Arial"/>
                <w:sz w:val="20"/>
                <w:szCs w:val="20"/>
              </w:rPr>
              <w:fldChar w:fldCharType="begin"/>
            </w:r>
            <w:r w:rsidRPr="00A365E1">
              <w:rPr>
                <w:rFonts w:ascii="Arial" w:hAnsi="Arial" w:cs="Arial"/>
                <w:sz w:val="20"/>
                <w:szCs w:val="20"/>
              </w:rPr>
              <w:instrText xml:space="preserve"> NUMPAGES  </w:instrText>
            </w:r>
            <w:r w:rsidRPr="00A365E1">
              <w:rPr>
                <w:rFonts w:ascii="Arial" w:hAnsi="Arial" w:cs="Arial"/>
                <w:sz w:val="20"/>
                <w:szCs w:val="20"/>
              </w:rPr>
              <w:fldChar w:fldCharType="separate"/>
            </w:r>
            <w:r w:rsidRPr="00A365E1">
              <w:rPr>
                <w:rFonts w:ascii="Arial" w:hAnsi="Arial" w:cs="Arial"/>
                <w:noProof/>
                <w:sz w:val="20"/>
                <w:szCs w:val="20"/>
              </w:rPr>
              <w:t>2</w:t>
            </w:r>
            <w:r w:rsidRPr="00A365E1">
              <w:rPr>
                <w:rFonts w:ascii="Arial" w:hAnsi="Arial" w:cs="Arial"/>
                <w:sz w:val="20"/>
                <w:szCs w:val="20"/>
              </w:rPr>
              <w:fldChar w:fldCharType="end"/>
            </w:r>
          </w:p>
        </w:sdtContent>
      </w:sdt>
    </w:sdtContent>
  </w:sdt>
  <w:p w14:paraId="2346722A" w14:textId="77777777" w:rsidR="00A365E1" w:rsidRDefault="00A36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4F2A" w14:textId="77777777" w:rsidR="0064013E" w:rsidRDefault="0064013E" w:rsidP="009B10B3">
      <w:pPr>
        <w:spacing w:after="0" w:line="240" w:lineRule="auto"/>
      </w:pPr>
      <w:r>
        <w:separator/>
      </w:r>
    </w:p>
  </w:footnote>
  <w:footnote w:type="continuationSeparator" w:id="0">
    <w:p w14:paraId="0895BC2B" w14:textId="77777777" w:rsidR="0064013E" w:rsidRDefault="0064013E" w:rsidP="009B1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00A9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17F04"/>
    <w:multiLevelType w:val="hybridMultilevel"/>
    <w:tmpl w:val="22185E84"/>
    <w:lvl w:ilvl="0" w:tplc="CCA8D478">
      <w:start w:val="1"/>
      <w:numFmt w:val="decimal"/>
      <w:lvlText w:val="%1."/>
      <w:lvlJc w:val="left"/>
      <w:pPr>
        <w:ind w:left="720" w:hanging="360"/>
      </w:pPr>
      <w:rPr>
        <w:rFonts w:hint="default"/>
        <w:sz w:val="24"/>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66171"/>
    <w:multiLevelType w:val="hybridMultilevel"/>
    <w:tmpl w:val="03D8C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1A07D4"/>
    <w:multiLevelType w:val="hybridMultilevel"/>
    <w:tmpl w:val="D098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4328A"/>
    <w:multiLevelType w:val="hybridMultilevel"/>
    <w:tmpl w:val="9E9092F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4272C"/>
    <w:multiLevelType w:val="multilevel"/>
    <w:tmpl w:val="1C4C0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E11C6"/>
    <w:multiLevelType w:val="hybridMultilevel"/>
    <w:tmpl w:val="58867B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C47B26"/>
    <w:multiLevelType w:val="multilevel"/>
    <w:tmpl w:val="6D221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63D2C"/>
    <w:multiLevelType w:val="hybridMultilevel"/>
    <w:tmpl w:val="004A5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DC4479"/>
    <w:multiLevelType w:val="hybridMultilevel"/>
    <w:tmpl w:val="31DE78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F2001B"/>
    <w:multiLevelType w:val="multilevel"/>
    <w:tmpl w:val="8E783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8C3F56"/>
    <w:multiLevelType w:val="hybridMultilevel"/>
    <w:tmpl w:val="B8B82458"/>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A05FF0"/>
    <w:multiLevelType w:val="hybridMultilevel"/>
    <w:tmpl w:val="9C6418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9D5BB6"/>
    <w:multiLevelType w:val="multilevel"/>
    <w:tmpl w:val="44E6BE64"/>
    <w:lvl w:ilvl="0">
      <w:start w:val="1"/>
      <w:numFmt w:val="bullet"/>
      <w:lvlText w:val="●"/>
      <w:lvlJc w:val="left"/>
      <w:pPr>
        <w:ind w:left="397" w:hanging="360"/>
      </w:pPr>
      <w:rPr>
        <w:u w:val="none"/>
      </w:rPr>
    </w:lvl>
    <w:lvl w:ilvl="1">
      <w:start w:val="1"/>
      <w:numFmt w:val="bullet"/>
      <w:lvlText w:val="○"/>
      <w:lvlJc w:val="left"/>
      <w:pPr>
        <w:ind w:left="1117" w:hanging="360"/>
      </w:pPr>
      <w:rPr>
        <w:u w:val="none"/>
      </w:rPr>
    </w:lvl>
    <w:lvl w:ilvl="2">
      <w:start w:val="1"/>
      <w:numFmt w:val="bullet"/>
      <w:lvlText w:val="■"/>
      <w:lvlJc w:val="left"/>
      <w:pPr>
        <w:ind w:left="1837" w:hanging="360"/>
      </w:pPr>
      <w:rPr>
        <w:u w:val="none"/>
      </w:rPr>
    </w:lvl>
    <w:lvl w:ilvl="3">
      <w:start w:val="1"/>
      <w:numFmt w:val="bullet"/>
      <w:lvlText w:val="●"/>
      <w:lvlJc w:val="left"/>
      <w:pPr>
        <w:ind w:left="2557" w:hanging="360"/>
      </w:pPr>
      <w:rPr>
        <w:u w:val="none"/>
      </w:rPr>
    </w:lvl>
    <w:lvl w:ilvl="4">
      <w:start w:val="1"/>
      <w:numFmt w:val="bullet"/>
      <w:lvlText w:val="○"/>
      <w:lvlJc w:val="left"/>
      <w:pPr>
        <w:ind w:left="3277" w:hanging="360"/>
      </w:pPr>
      <w:rPr>
        <w:u w:val="none"/>
      </w:rPr>
    </w:lvl>
    <w:lvl w:ilvl="5">
      <w:start w:val="1"/>
      <w:numFmt w:val="bullet"/>
      <w:lvlText w:val="■"/>
      <w:lvlJc w:val="left"/>
      <w:pPr>
        <w:ind w:left="3997" w:hanging="360"/>
      </w:pPr>
      <w:rPr>
        <w:u w:val="none"/>
      </w:rPr>
    </w:lvl>
    <w:lvl w:ilvl="6">
      <w:start w:val="1"/>
      <w:numFmt w:val="bullet"/>
      <w:lvlText w:val="●"/>
      <w:lvlJc w:val="left"/>
      <w:pPr>
        <w:ind w:left="4717" w:hanging="360"/>
      </w:pPr>
      <w:rPr>
        <w:u w:val="none"/>
      </w:rPr>
    </w:lvl>
    <w:lvl w:ilvl="7">
      <w:start w:val="1"/>
      <w:numFmt w:val="bullet"/>
      <w:lvlText w:val="○"/>
      <w:lvlJc w:val="left"/>
      <w:pPr>
        <w:ind w:left="5437" w:hanging="360"/>
      </w:pPr>
      <w:rPr>
        <w:u w:val="none"/>
      </w:rPr>
    </w:lvl>
    <w:lvl w:ilvl="8">
      <w:start w:val="1"/>
      <w:numFmt w:val="bullet"/>
      <w:lvlText w:val="■"/>
      <w:lvlJc w:val="left"/>
      <w:pPr>
        <w:ind w:left="6157" w:hanging="360"/>
      </w:pPr>
      <w:rPr>
        <w:u w:val="none"/>
      </w:rPr>
    </w:lvl>
  </w:abstractNum>
  <w:abstractNum w:abstractNumId="14" w15:restartNumberingAfterBreak="0">
    <w:nsid w:val="31B6616C"/>
    <w:multiLevelType w:val="hybridMultilevel"/>
    <w:tmpl w:val="5016A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8624E2"/>
    <w:multiLevelType w:val="hybridMultilevel"/>
    <w:tmpl w:val="60C84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852E69"/>
    <w:multiLevelType w:val="hybridMultilevel"/>
    <w:tmpl w:val="6520E60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39C90EBD"/>
    <w:multiLevelType w:val="multilevel"/>
    <w:tmpl w:val="18D62C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CC75AFD"/>
    <w:multiLevelType w:val="multilevel"/>
    <w:tmpl w:val="C53E8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823C2"/>
    <w:multiLevelType w:val="hybridMultilevel"/>
    <w:tmpl w:val="FE62A082"/>
    <w:lvl w:ilvl="0" w:tplc="CCA8D478">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92CD1"/>
    <w:multiLevelType w:val="hybridMultilevel"/>
    <w:tmpl w:val="0A48BFF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EBA75DC"/>
    <w:multiLevelType w:val="hybridMultilevel"/>
    <w:tmpl w:val="DE7014A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20B29AF"/>
    <w:multiLevelType w:val="multilevel"/>
    <w:tmpl w:val="C82CF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83A36"/>
    <w:multiLevelType w:val="hybridMultilevel"/>
    <w:tmpl w:val="AFC80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CE6CEF"/>
    <w:multiLevelType w:val="hybridMultilevel"/>
    <w:tmpl w:val="923EE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21165B8"/>
    <w:multiLevelType w:val="hybridMultilevel"/>
    <w:tmpl w:val="1C66E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AB1B3A"/>
    <w:multiLevelType w:val="multilevel"/>
    <w:tmpl w:val="5614A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27316"/>
    <w:multiLevelType w:val="hybridMultilevel"/>
    <w:tmpl w:val="63FAD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CC5133D"/>
    <w:multiLevelType w:val="hybridMultilevel"/>
    <w:tmpl w:val="6D06F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5C14806"/>
    <w:multiLevelType w:val="hybridMultilevel"/>
    <w:tmpl w:val="ACC8E5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AE3265"/>
    <w:multiLevelType w:val="hybridMultilevel"/>
    <w:tmpl w:val="0ACA5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DE2131E"/>
    <w:multiLevelType w:val="hybridMultilevel"/>
    <w:tmpl w:val="1AF0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82E48"/>
    <w:multiLevelType w:val="hybridMultilevel"/>
    <w:tmpl w:val="73003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1381156">
    <w:abstractNumId w:val="13"/>
  </w:num>
  <w:num w:numId="2" w16cid:durableId="53088152">
    <w:abstractNumId w:val="31"/>
  </w:num>
  <w:num w:numId="3" w16cid:durableId="70200809">
    <w:abstractNumId w:val="0"/>
  </w:num>
  <w:num w:numId="4" w16cid:durableId="773207674">
    <w:abstractNumId w:val="16"/>
  </w:num>
  <w:num w:numId="5" w16cid:durableId="290865822">
    <w:abstractNumId w:val="24"/>
  </w:num>
  <w:num w:numId="6" w16cid:durableId="850945929">
    <w:abstractNumId w:val="20"/>
  </w:num>
  <w:num w:numId="7" w16cid:durableId="2004239863">
    <w:abstractNumId w:val="25"/>
  </w:num>
  <w:num w:numId="8" w16cid:durableId="1398816838">
    <w:abstractNumId w:val="32"/>
  </w:num>
  <w:num w:numId="9" w16cid:durableId="1336687449">
    <w:abstractNumId w:val="2"/>
  </w:num>
  <w:num w:numId="10" w16cid:durableId="882711514">
    <w:abstractNumId w:val="14"/>
  </w:num>
  <w:num w:numId="11" w16cid:durableId="487018848">
    <w:abstractNumId w:val="8"/>
  </w:num>
  <w:num w:numId="12" w16cid:durableId="376322877">
    <w:abstractNumId w:val="4"/>
  </w:num>
  <w:num w:numId="13" w16cid:durableId="2054840505">
    <w:abstractNumId w:val="11"/>
  </w:num>
  <w:num w:numId="14" w16cid:durableId="520044817">
    <w:abstractNumId w:val="28"/>
  </w:num>
  <w:num w:numId="15" w16cid:durableId="1593969988">
    <w:abstractNumId w:val="12"/>
  </w:num>
  <w:num w:numId="16" w16cid:durableId="1522695934">
    <w:abstractNumId w:val="15"/>
  </w:num>
  <w:num w:numId="17" w16cid:durableId="1217930878">
    <w:abstractNumId w:val="26"/>
  </w:num>
  <w:num w:numId="18" w16cid:durableId="1975325511">
    <w:abstractNumId w:val="5"/>
  </w:num>
  <w:num w:numId="19" w16cid:durableId="470439180">
    <w:abstractNumId w:val="18"/>
  </w:num>
  <w:num w:numId="20" w16cid:durableId="1020278797">
    <w:abstractNumId w:val="17"/>
  </w:num>
  <w:num w:numId="21" w16cid:durableId="1059402091">
    <w:abstractNumId w:val="7"/>
  </w:num>
  <w:num w:numId="22" w16cid:durableId="1814834343">
    <w:abstractNumId w:val="10"/>
  </w:num>
  <w:num w:numId="23" w16cid:durableId="1701857874">
    <w:abstractNumId w:val="22"/>
  </w:num>
  <w:num w:numId="24" w16cid:durableId="2139911208">
    <w:abstractNumId w:val="29"/>
  </w:num>
  <w:num w:numId="25" w16cid:durableId="327903346">
    <w:abstractNumId w:val="9"/>
  </w:num>
  <w:num w:numId="26" w16cid:durableId="1704086935">
    <w:abstractNumId w:val="21"/>
  </w:num>
  <w:num w:numId="27" w16cid:durableId="1907909261">
    <w:abstractNumId w:val="3"/>
  </w:num>
  <w:num w:numId="28" w16cid:durableId="254552837">
    <w:abstractNumId w:val="1"/>
  </w:num>
  <w:num w:numId="29" w16cid:durableId="752237216">
    <w:abstractNumId w:val="19"/>
  </w:num>
  <w:num w:numId="30" w16cid:durableId="1868904318">
    <w:abstractNumId w:val="6"/>
  </w:num>
  <w:num w:numId="31" w16cid:durableId="1999963872">
    <w:abstractNumId w:val="30"/>
  </w:num>
  <w:num w:numId="32" w16cid:durableId="1675760239">
    <w:abstractNumId w:val="23"/>
  </w:num>
  <w:num w:numId="33" w16cid:durableId="569735421">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B5"/>
    <w:rsid w:val="00020ABF"/>
    <w:rsid w:val="0003133A"/>
    <w:rsid w:val="0003646B"/>
    <w:rsid w:val="00037957"/>
    <w:rsid w:val="000521A1"/>
    <w:rsid w:val="00056FD1"/>
    <w:rsid w:val="000642D4"/>
    <w:rsid w:val="0006562A"/>
    <w:rsid w:val="00083661"/>
    <w:rsid w:val="0009378F"/>
    <w:rsid w:val="000A078E"/>
    <w:rsid w:val="000A1F63"/>
    <w:rsid w:val="000A1FE7"/>
    <w:rsid w:val="000C2AF2"/>
    <w:rsid w:val="000D132F"/>
    <w:rsid w:val="000D5DF9"/>
    <w:rsid w:val="000D60AD"/>
    <w:rsid w:val="000E7E8A"/>
    <w:rsid w:val="000F2C47"/>
    <w:rsid w:val="000F44D5"/>
    <w:rsid w:val="0010010C"/>
    <w:rsid w:val="00102213"/>
    <w:rsid w:val="001175C5"/>
    <w:rsid w:val="00120984"/>
    <w:rsid w:val="001231BC"/>
    <w:rsid w:val="00127BB8"/>
    <w:rsid w:val="00137F51"/>
    <w:rsid w:val="001404C5"/>
    <w:rsid w:val="00141FA7"/>
    <w:rsid w:val="00144BE1"/>
    <w:rsid w:val="00160747"/>
    <w:rsid w:val="00170549"/>
    <w:rsid w:val="0017059C"/>
    <w:rsid w:val="001738EC"/>
    <w:rsid w:val="00174618"/>
    <w:rsid w:val="00175B26"/>
    <w:rsid w:val="00185043"/>
    <w:rsid w:val="00185C00"/>
    <w:rsid w:val="00186054"/>
    <w:rsid w:val="00190053"/>
    <w:rsid w:val="001954F8"/>
    <w:rsid w:val="001A030D"/>
    <w:rsid w:val="001A0598"/>
    <w:rsid w:val="001A2A8C"/>
    <w:rsid w:val="001A3DD4"/>
    <w:rsid w:val="001B215F"/>
    <w:rsid w:val="001C17D6"/>
    <w:rsid w:val="001D1AA8"/>
    <w:rsid w:val="001E0748"/>
    <w:rsid w:val="001E4A96"/>
    <w:rsid w:val="001F4A45"/>
    <w:rsid w:val="00203D57"/>
    <w:rsid w:val="002106FD"/>
    <w:rsid w:val="0021594A"/>
    <w:rsid w:val="0021763C"/>
    <w:rsid w:val="00224784"/>
    <w:rsid w:val="00235B57"/>
    <w:rsid w:val="002432E3"/>
    <w:rsid w:val="00243A46"/>
    <w:rsid w:val="002454EF"/>
    <w:rsid w:val="00246E75"/>
    <w:rsid w:val="00253C9E"/>
    <w:rsid w:val="00254279"/>
    <w:rsid w:val="002566A7"/>
    <w:rsid w:val="0025775D"/>
    <w:rsid w:val="002642B5"/>
    <w:rsid w:val="00265C4A"/>
    <w:rsid w:val="002943B0"/>
    <w:rsid w:val="002A1F67"/>
    <w:rsid w:val="002A5BC1"/>
    <w:rsid w:val="002C0D75"/>
    <w:rsid w:val="002C5F9A"/>
    <w:rsid w:val="002F1297"/>
    <w:rsid w:val="002F2643"/>
    <w:rsid w:val="003009AF"/>
    <w:rsid w:val="003063DD"/>
    <w:rsid w:val="00311AE5"/>
    <w:rsid w:val="003128F4"/>
    <w:rsid w:val="00317850"/>
    <w:rsid w:val="0032758F"/>
    <w:rsid w:val="00334CFA"/>
    <w:rsid w:val="0034027D"/>
    <w:rsid w:val="00365905"/>
    <w:rsid w:val="00366490"/>
    <w:rsid w:val="003668E4"/>
    <w:rsid w:val="003671EB"/>
    <w:rsid w:val="003704CD"/>
    <w:rsid w:val="00384CF0"/>
    <w:rsid w:val="0038578B"/>
    <w:rsid w:val="00385B42"/>
    <w:rsid w:val="003908F6"/>
    <w:rsid w:val="00396314"/>
    <w:rsid w:val="003B4223"/>
    <w:rsid w:val="003D306A"/>
    <w:rsid w:val="003D7DA6"/>
    <w:rsid w:val="003E34BB"/>
    <w:rsid w:val="003F5320"/>
    <w:rsid w:val="003F6517"/>
    <w:rsid w:val="003F6634"/>
    <w:rsid w:val="00403357"/>
    <w:rsid w:val="00405A07"/>
    <w:rsid w:val="004255E2"/>
    <w:rsid w:val="00426202"/>
    <w:rsid w:val="00430F6C"/>
    <w:rsid w:val="0045005C"/>
    <w:rsid w:val="00450CAF"/>
    <w:rsid w:val="0045317B"/>
    <w:rsid w:val="00456D20"/>
    <w:rsid w:val="0046292A"/>
    <w:rsid w:val="00474B93"/>
    <w:rsid w:val="00491ACB"/>
    <w:rsid w:val="00495468"/>
    <w:rsid w:val="004B5037"/>
    <w:rsid w:val="004B70AA"/>
    <w:rsid w:val="004C2E10"/>
    <w:rsid w:val="004C3F23"/>
    <w:rsid w:val="004C4CB5"/>
    <w:rsid w:val="004D191E"/>
    <w:rsid w:val="004E0F19"/>
    <w:rsid w:val="004E3674"/>
    <w:rsid w:val="004E3903"/>
    <w:rsid w:val="004E53C2"/>
    <w:rsid w:val="004E7D27"/>
    <w:rsid w:val="004F42BE"/>
    <w:rsid w:val="004F7B0A"/>
    <w:rsid w:val="004F7C94"/>
    <w:rsid w:val="005016A0"/>
    <w:rsid w:val="005027C5"/>
    <w:rsid w:val="00504285"/>
    <w:rsid w:val="005047E5"/>
    <w:rsid w:val="00504CF6"/>
    <w:rsid w:val="0051219D"/>
    <w:rsid w:val="00525069"/>
    <w:rsid w:val="00532246"/>
    <w:rsid w:val="00535976"/>
    <w:rsid w:val="0054577B"/>
    <w:rsid w:val="00550753"/>
    <w:rsid w:val="0055149A"/>
    <w:rsid w:val="0055325F"/>
    <w:rsid w:val="00553C95"/>
    <w:rsid w:val="005546A7"/>
    <w:rsid w:val="005657E2"/>
    <w:rsid w:val="00571FB8"/>
    <w:rsid w:val="0057212B"/>
    <w:rsid w:val="00582DE2"/>
    <w:rsid w:val="00586031"/>
    <w:rsid w:val="005865E2"/>
    <w:rsid w:val="005926B3"/>
    <w:rsid w:val="00595095"/>
    <w:rsid w:val="00596367"/>
    <w:rsid w:val="0059729E"/>
    <w:rsid w:val="005B54EE"/>
    <w:rsid w:val="005C519F"/>
    <w:rsid w:val="005D115C"/>
    <w:rsid w:val="005D2D56"/>
    <w:rsid w:val="005D4319"/>
    <w:rsid w:val="005D62C5"/>
    <w:rsid w:val="005D66CE"/>
    <w:rsid w:val="005D71FE"/>
    <w:rsid w:val="005E6DB8"/>
    <w:rsid w:val="005E7017"/>
    <w:rsid w:val="005F052C"/>
    <w:rsid w:val="005F2D7D"/>
    <w:rsid w:val="005F488B"/>
    <w:rsid w:val="005F5D4A"/>
    <w:rsid w:val="0060362B"/>
    <w:rsid w:val="00604251"/>
    <w:rsid w:val="00612FED"/>
    <w:rsid w:val="00615955"/>
    <w:rsid w:val="00615FDC"/>
    <w:rsid w:val="006160B8"/>
    <w:rsid w:val="00616E1C"/>
    <w:rsid w:val="006202D7"/>
    <w:rsid w:val="00630A99"/>
    <w:rsid w:val="0064013E"/>
    <w:rsid w:val="00641B31"/>
    <w:rsid w:val="0065390A"/>
    <w:rsid w:val="00654319"/>
    <w:rsid w:val="00656049"/>
    <w:rsid w:val="0067274B"/>
    <w:rsid w:val="006779D0"/>
    <w:rsid w:val="006815F2"/>
    <w:rsid w:val="00685B70"/>
    <w:rsid w:val="006910A2"/>
    <w:rsid w:val="006947BD"/>
    <w:rsid w:val="006A0002"/>
    <w:rsid w:val="006A208B"/>
    <w:rsid w:val="006A2A6E"/>
    <w:rsid w:val="006A5450"/>
    <w:rsid w:val="006A6730"/>
    <w:rsid w:val="006A7F67"/>
    <w:rsid w:val="006D0E6C"/>
    <w:rsid w:val="006D3E1D"/>
    <w:rsid w:val="006D4276"/>
    <w:rsid w:val="006D7B74"/>
    <w:rsid w:val="006F10FF"/>
    <w:rsid w:val="00710D9B"/>
    <w:rsid w:val="00715D02"/>
    <w:rsid w:val="00722CE2"/>
    <w:rsid w:val="0072412C"/>
    <w:rsid w:val="007604B6"/>
    <w:rsid w:val="00761037"/>
    <w:rsid w:val="0076368D"/>
    <w:rsid w:val="00765085"/>
    <w:rsid w:val="007654C3"/>
    <w:rsid w:val="00765F6F"/>
    <w:rsid w:val="007717AD"/>
    <w:rsid w:val="007759B5"/>
    <w:rsid w:val="00790F6B"/>
    <w:rsid w:val="007A0D70"/>
    <w:rsid w:val="007B0AA1"/>
    <w:rsid w:val="007B46BF"/>
    <w:rsid w:val="007C4042"/>
    <w:rsid w:val="007D10D0"/>
    <w:rsid w:val="007D3FEB"/>
    <w:rsid w:val="007E43F9"/>
    <w:rsid w:val="007E715B"/>
    <w:rsid w:val="007E726F"/>
    <w:rsid w:val="007F3F80"/>
    <w:rsid w:val="007F5BD0"/>
    <w:rsid w:val="00801846"/>
    <w:rsid w:val="00802FC9"/>
    <w:rsid w:val="00805DE3"/>
    <w:rsid w:val="008070E4"/>
    <w:rsid w:val="008125AB"/>
    <w:rsid w:val="00812A59"/>
    <w:rsid w:val="00814022"/>
    <w:rsid w:val="008229E2"/>
    <w:rsid w:val="0082498C"/>
    <w:rsid w:val="00836DE6"/>
    <w:rsid w:val="008379DC"/>
    <w:rsid w:val="008630FB"/>
    <w:rsid w:val="00865A47"/>
    <w:rsid w:val="00866D33"/>
    <w:rsid w:val="0088688B"/>
    <w:rsid w:val="00890DC5"/>
    <w:rsid w:val="00891FB3"/>
    <w:rsid w:val="0089266B"/>
    <w:rsid w:val="008A0AEB"/>
    <w:rsid w:val="008A2BA1"/>
    <w:rsid w:val="008B41CB"/>
    <w:rsid w:val="008C0D1D"/>
    <w:rsid w:val="008C2563"/>
    <w:rsid w:val="008C756A"/>
    <w:rsid w:val="008D00F5"/>
    <w:rsid w:val="008D400F"/>
    <w:rsid w:val="008D4733"/>
    <w:rsid w:val="008D5E80"/>
    <w:rsid w:val="008D65CB"/>
    <w:rsid w:val="008E2D25"/>
    <w:rsid w:val="008E49BD"/>
    <w:rsid w:val="008E751A"/>
    <w:rsid w:val="008F1310"/>
    <w:rsid w:val="009043D5"/>
    <w:rsid w:val="00905D10"/>
    <w:rsid w:val="00923B7D"/>
    <w:rsid w:val="009333BF"/>
    <w:rsid w:val="009354E3"/>
    <w:rsid w:val="00937645"/>
    <w:rsid w:val="00940A94"/>
    <w:rsid w:val="00940C5C"/>
    <w:rsid w:val="0094137D"/>
    <w:rsid w:val="00961377"/>
    <w:rsid w:val="00966641"/>
    <w:rsid w:val="00971C6E"/>
    <w:rsid w:val="00983F2B"/>
    <w:rsid w:val="00996050"/>
    <w:rsid w:val="00997854"/>
    <w:rsid w:val="009A53BD"/>
    <w:rsid w:val="009A761C"/>
    <w:rsid w:val="009A7D17"/>
    <w:rsid w:val="009B10B3"/>
    <w:rsid w:val="009B2AF9"/>
    <w:rsid w:val="009B33CC"/>
    <w:rsid w:val="009C515E"/>
    <w:rsid w:val="009C58D3"/>
    <w:rsid w:val="009D2666"/>
    <w:rsid w:val="009D3E86"/>
    <w:rsid w:val="009E6ED8"/>
    <w:rsid w:val="009F06C8"/>
    <w:rsid w:val="009F44EA"/>
    <w:rsid w:val="009F4E70"/>
    <w:rsid w:val="00A02AD4"/>
    <w:rsid w:val="00A02CF7"/>
    <w:rsid w:val="00A1591A"/>
    <w:rsid w:val="00A17DE0"/>
    <w:rsid w:val="00A23DBE"/>
    <w:rsid w:val="00A241C9"/>
    <w:rsid w:val="00A25F36"/>
    <w:rsid w:val="00A365E1"/>
    <w:rsid w:val="00A40847"/>
    <w:rsid w:val="00A42FE4"/>
    <w:rsid w:val="00A4727B"/>
    <w:rsid w:val="00A47355"/>
    <w:rsid w:val="00A50F33"/>
    <w:rsid w:val="00A57BD2"/>
    <w:rsid w:val="00A66ED1"/>
    <w:rsid w:val="00A94454"/>
    <w:rsid w:val="00AA1168"/>
    <w:rsid w:val="00AC59E9"/>
    <w:rsid w:val="00AC65D3"/>
    <w:rsid w:val="00AE0D10"/>
    <w:rsid w:val="00AE5713"/>
    <w:rsid w:val="00B03B73"/>
    <w:rsid w:val="00B100AA"/>
    <w:rsid w:val="00B108C1"/>
    <w:rsid w:val="00B1689D"/>
    <w:rsid w:val="00B2080B"/>
    <w:rsid w:val="00B30333"/>
    <w:rsid w:val="00B34484"/>
    <w:rsid w:val="00B421E1"/>
    <w:rsid w:val="00B43F87"/>
    <w:rsid w:val="00B54AE9"/>
    <w:rsid w:val="00B551C0"/>
    <w:rsid w:val="00B71545"/>
    <w:rsid w:val="00B730FC"/>
    <w:rsid w:val="00B732B7"/>
    <w:rsid w:val="00B80D0C"/>
    <w:rsid w:val="00B85CF7"/>
    <w:rsid w:val="00B910D6"/>
    <w:rsid w:val="00B91EBF"/>
    <w:rsid w:val="00B96824"/>
    <w:rsid w:val="00B96C47"/>
    <w:rsid w:val="00BA2FE9"/>
    <w:rsid w:val="00BA3B1F"/>
    <w:rsid w:val="00BB1B89"/>
    <w:rsid w:val="00BC359F"/>
    <w:rsid w:val="00BC3647"/>
    <w:rsid w:val="00BC3C30"/>
    <w:rsid w:val="00BC7291"/>
    <w:rsid w:val="00BD38B7"/>
    <w:rsid w:val="00BF58DA"/>
    <w:rsid w:val="00BF7CA7"/>
    <w:rsid w:val="00C00F47"/>
    <w:rsid w:val="00C04C26"/>
    <w:rsid w:val="00C05EFD"/>
    <w:rsid w:val="00C10CDC"/>
    <w:rsid w:val="00C17E3D"/>
    <w:rsid w:val="00C20A04"/>
    <w:rsid w:val="00C21B75"/>
    <w:rsid w:val="00C315C7"/>
    <w:rsid w:val="00C436E0"/>
    <w:rsid w:val="00C477C2"/>
    <w:rsid w:val="00C5068E"/>
    <w:rsid w:val="00C510F3"/>
    <w:rsid w:val="00C577E9"/>
    <w:rsid w:val="00C66209"/>
    <w:rsid w:val="00C67AA2"/>
    <w:rsid w:val="00C7795D"/>
    <w:rsid w:val="00C95524"/>
    <w:rsid w:val="00CA35EA"/>
    <w:rsid w:val="00CA70BC"/>
    <w:rsid w:val="00CB7053"/>
    <w:rsid w:val="00CC1B0E"/>
    <w:rsid w:val="00CC444B"/>
    <w:rsid w:val="00CC4D8B"/>
    <w:rsid w:val="00CC6EE5"/>
    <w:rsid w:val="00CD036B"/>
    <w:rsid w:val="00CD3294"/>
    <w:rsid w:val="00CE095C"/>
    <w:rsid w:val="00CE1EA1"/>
    <w:rsid w:val="00CF2E57"/>
    <w:rsid w:val="00CF5557"/>
    <w:rsid w:val="00D23DC2"/>
    <w:rsid w:val="00D261B0"/>
    <w:rsid w:val="00D2655F"/>
    <w:rsid w:val="00D302FA"/>
    <w:rsid w:val="00D35774"/>
    <w:rsid w:val="00D36627"/>
    <w:rsid w:val="00D410E2"/>
    <w:rsid w:val="00D554BF"/>
    <w:rsid w:val="00D65E87"/>
    <w:rsid w:val="00D71EB8"/>
    <w:rsid w:val="00D722FD"/>
    <w:rsid w:val="00D74DE5"/>
    <w:rsid w:val="00D76B5A"/>
    <w:rsid w:val="00D80949"/>
    <w:rsid w:val="00D97803"/>
    <w:rsid w:val="00DA33A1"/>
    <w:rsid w:val="00DB41F4"/>
    <w:rsid w:val="00DB4683"/>
    <w:rsid w:val="00DB623D"/>
    <w:rsid w:val="00DC0A80"/>
    <w:rsid w:val="00DC25B6"/>
    <w:rsid w:val="00DC3610"/>
    <w:rsid w:val="00DC7061"/>
    <w:rsid w:val="00DD52F9"/>
    <w:rsid w:val="00DF0C90"/>
    <w:rsid w:val="00DF4331"/>
    <w:rsid w:val="00DF625A"/>
    <w:rsid w:val="00E0152A"/>
    <w:rsid w:val="00E06454"/>
    <w:rsid w:val="00E11A87"/>
    <w:rsid w:val="00E11A9D"/>
    <w:rsid w:val="00E12C6D"/>
    <w:rsid w:val="00E209D6"/>
    <w:rsid w:val="00E23292"/>
    <w:rsid w:val="00E56C10"/>
    <w:rsid w:val="00E60E9D"/>
    <w:rsid w:val="00E7561D"/>
    <w:rsid w:val="00E90A67"/>
    <w:rsid w:val="00EA1F45"/>
    <w:rsid w:val="00EB632D"/>
    <w:rsid w:val="00EB6B73"/>
    <w:rsid w:val="00EC5D7B"/>
    <w:rsid w:val="00EC795B"/>
    <w:rsid w:val="00EC7F2D"/>
    <w:rsid w:val="00ED07FB"/>
    <w:rsid w:val="00EF1A9F"/>
    <w:rsid w:val="00F00282"/>
    <w:rsid w:val="00F0148F"/>
    <w:rsid w:val="00F01CD3"/>
    <w:rsid w:val="00F05F7E"/>
    <w:rsid w:val="00F11521"/>
    <w:rsid w:val="00F116C4"/>
    <w:rsid w:val="00F17E57"/>
    <w:rsid w:val="00F2018E"/>
    <w:rsid w:val="00F30384"/>
    <w:rsid w:val="00F3360B"/>
    <w:rsid w:val="00F3713E"/>
    <w:rsid w:val="00F424B0"/>
    <w:rsid w:val="00F4479A"/>
    <w:rsid w:val="00F47332"/>
    <w:rsid w:val="00F56077"/>
    <w:rsid w:val="00F604BB"/>
    <w:rsid w:val="00F63736"/>
    <w:rsid w:val="00F70224"/>
    <w:rsid w:val="00F732EC"/>
    <w:rsid w:val="00F75D09"/>
    <w:rsid w:val="00F81255"/>
    <w:rsid w:val="00F81897"/>
    <w:rsid w:val="00F875C7"/>
    <w:rsid w:val="00F933E5"/>
    <w:rsid w:val="00F9521F"/>
    <w:rsid w:val="00F96319"/>
    <w:rsid w:val="00FA0504"/>
    <w:rsid w:val="00FA08DE"/>
    <w:rsid w:val="00FA6056"/>
    <w:rsid w:val="00FC4C99"/>
    <w:rsid w:val="00FC6454"/>
    <w:rsid w:val="00FD14A6"/>
    <w:rsid w:val="00FD57F7"/>
    <w:rsid w:val="00FE76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803E3"/>
  <w15:docId w15:val="{9DB45F89-9757-4BA6-8A79-2ABE98AF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4E53C2"/>
    <w:pPr>
      <w:ind w:left="720"/>
      <w:contextualSpacing/>
    </w:pPr>
  </w:style>
  <w:style w:type="character" w:styleId="Strong">
    <w:name w:val="Strong"/>
    <w:basedOn w:val="DefaultParagraphFont"/>
    <w:uiPriority w:val="22"/>
    <w:qFormat/>
    <w:rsid w:val="00A17DE0"/>
    <w:rPr>
      <w:b/>
      <w:bCs/>
    </w:rPr>
  </w:style>
  <w:style w:type="paragraph" w:styleId="NormalWeb">
    <w:name w:val="Normal (Web)"/>
    <w:basedOn w:val="Normal"/>
    <w:uiPriority w:val="99"/>
    <w:semiHidden/>
    <w:unhideWhenUsed/>
    <w:rsid w:val="00A17D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Light">
    <w:name w:val="Grid Table Light"/>
    <w:basedOn w:val="TableNormal"/>
    <w:uiPriority w:val="40"/>
    <w:rsid w:val="007E726F"/>
    <w:pPr>
      <w:spacing w:after="0" w:line="240" w:lineRule="auto"/>
    </w:pPr>
    <w:rPr>
      <w:rFonts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B1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B3"/>
  </w:style>
  <w:style w:type="paragraph" w:styleId="Footer">
    <w:name w:val="footer"/>
    <w:basedOn w:val="Normal"/>
    <w:link w:val="FooterChar"/>
    <w:uiPriority w:val="99"/>
    <w:unhideWhenUsed/>
    <w:rsid w:val="009B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B3"/>
  </w:style>
  <w:style w:type="paragraph" w:customStyle="1" w:styleId="xmsonormal">
    <w:name w:val="x_msonormal"/>
    <w:basedOn w:val="Normal"/>
    <w:rsid w:val="006815F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715B"/>
    <w:pPr>
      <w:spacing w:after="0" w:line="240" w:lineRule="auto"/>
    </w:pPr>
    <w:rPr>
      <w:rFonts w:ascii="Arial" w:eastAsia="Arial" w:hAnsi="Arial" w:cs="Arial"/>
      <w:lang w:val="en"/>
    </w:rPr>
  </w:style>
  <w:style w:type="character" w:styleId="Hyperlink">
    <w:name w:val="Hyperlink"/>
    <w:basedOn w:val="DefaultParagraphFont"/>
    <w:uiPriority w:val="99"/>
    <w:unhideWhenUsed/>
    <w:rsid w:val="007F5BD0"/>
    <w:rPr>
      <w:color w:val="0000FF" w:themeColor="hyperlink"/>
      <w:u w:val="single"/>
    </w:rPr>
  </w:style>
  <w:style w:type="character" w:styleId="UnresolvedMention">
    <w:name w:val="Unresolved Mention"/>
    <w:basedOn w:val="DefaultParagraphFont"/>
    <w:uiPriority w:val="99"/>
    <w:semiHidden/>
    <w:unhideWhenUsed/>
    <w:rsid w:val="007F5BD0"/>
    <w:rPr>
      <w:color w:val="605E5C"/>
      <w:shd w:val="clear" w:color="auto" w:fill="E1DFDD"/>
    </w:rPr>
  </w:style>
  <w:style w:type="paragraph" w:styleId="ListBullet">
    <w:name w:val="List Bullet"/>
    <w:basedOn w:val="Normal"/>
    <w:uiPriority w:val="99"/>
    <w:unhideWhenUsed/>
    <w:rsid w:val="000D5DF9"/>
    <w:pPr>
      <w:numPr>
        <w:numId w:val="3"/>
      </w:numPr>
      <w:contextualSpacing/>
    </w:pPr>
  </w:style>
  <w:style w:type="character" w:customStyle="1" w:styleId="Heading1Char">
    <w:name w:val="Heading 1 Char"/>
    <w:basedOn w:val="DefaultParagraphFont"/>
    <w:link w:val="Heading1"/>
    <w:uiPriority w:val="9"/>
    <w:rsid w:val="009F06C8"/>
    <w:rPr>
      <w:b/>
      <w:sz w:val="48"/>
      <w:szCs w:val="48"/>
    </w:rPr>
  </w:style>
  <w:style w:type="character" w:customStyle="1" w:styleId="Heading3Char">
    <w:name w:val="Heading 3 Char"/>
    <w:basedOn w:val="DefaultParagraphFont"/>
    <w:link w:val="Heading3"/>
    <w:uiPriority w:val="9"/>
    <w:rsid w:val="009F06C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786">
      <w:bodyDiv w:val="1"/>
      <w:marLeft w:val="0"/>
      <w:marRight w:val="0"/>
      <w:marTop w:val="0"/>
      <w:marBottom w:val="0"/>
      <w:divBdr>
        <w:top w:val="none" w:sz="0" w:space="0" w:color="auto"/>
        <w:left w:val="none" w:sz="0" w:space="0" w:color="auto"/>
        <w:bottom w:val="none" w:sz="0" w:space="0" w:color="auto"/>
        <w:right w:val="none" w:sz="0" w:space="0" w:color="auto"/>
      </w:divBdr>
      <w:divsChild>
        <w:div w:id="1128470937">
          <w:marLeft w:val="1440"/>
          <w:marRight w:val="0"/>
          <w:marTop w:val="0"/>
          <w:marBottom w:val="0"/>
          <w:divBdr>
            <w:top w:val="none" w:sz="0" w:space="0" w:color="auto"/>
            <w:left w:val="none" w:sz="0" w:space="0" w:color="auto"/>
            <w:bottom w:val="none" w:sz="0" w:space="0" w:color="auto"/>
            <w:right w:val="none" w:sz="0" w:space="0" w:color="auto"/>
          </w:divBdr>
        </w:div>
        <w:div w:id="1224563309">
          <w:marLeft w:val="720"/>
          <w:marRight w:val="0"/>
          <w:marTop w:val="0"/>
          <w:marBottom w:val="0"/>
          <w:divBdr>
            <w:top w:val="none" w:sz="0" w:space="0" w:color="auto"/>
            <w:left w:val="none" w:sz="0" w:space="0" w:color="auto"/>
            <w:bottom w:val="none" w:sz="0" w:space="0" w:color="auto"/>
            <w:right w:val="none" w:sz="0" w:space="0" w:color="auto"/>
          </w:divBdr>
        </w:div>
        <w:div w:id="1439912964">
          <w:marLeft w:val="720"/>
          <w:marRight w:val="0"/>
          <w:marTop w:val="96"/>
          <w:marBottom w:val="0"/>
          <w:divBdr>
            <w:top w:val="none" w:sz="0" w:space="0" w:color="auto"/>
            <w:left w:val="none" w:sz="0" w:space="0" w:color="auto"/>
            <w:bottom w:val="none" w:sz="0" w:space="0" w:color="auto"/>
            <w:right w:val="none" w:sz="0" w:space="0" w:color="auto"/>
          </w:divBdr>
        </w:div>
        <w:div w:id="1689284991">
          <w:marLeft w:val="1440"/>
          <w:marRight w:val="0"/>
          <w:marTop w:val="0"/>
          <w:marBottom w:val="0"/>
          <w:divBdr>
            <w:top w:val="none" w:sz="0" w:space="0" w:color="auto"/>
            <w:left w:val="none" w:sz="0" w:space="0" w:color="auto"/>
            <w:bottom w:val="none" w:sz="0" w:space="0" w:color="auto"/>
            <w:right w:val="none" w:sz="0" w:space="0" w:color="auto"/>
          </w:divBdr>
        </w:div>
      </w:divsChild>
    </w:div>
    <w:div w:id="203906061">
      <w:bodyDiv w:val="1"/>
      <w:marLeft w:val="0"/>
      <w:marRight w:val="0"/>
      <w:marTop w:val="0"/>
      <w:marBottom w:val="0"/>
      <w:divBdr>
        <w:top w:val="none" w:sz="0" w:space="0" w:color="auto"/>
        <w:left w:val="none" w:sz="0" w:space="0" w:color="auto"/>
        <w:bottom w:val="none" w:sz="0" w:space="0" w:color="auto"/>
        <w:right w:val="none" w:sz="0" w:space="0" w:color="auto"/>
      </w:divBdr>
    </w:div>
    <w:div w:id="286276298">
      <w:bodyDiv w:val="1"/>
      <w:marLeft w:val="0"/>
      <w:marRight w:val="0"/>
      <w:marTop w:val="0"/>
      <w:marBottom w:val="0"/>
      <w:divBdr>
        <w:top w:val="none" w:sz="0" w:space="0" w:color="auto"/>
        <w:left w:val="none" w:sz="0" w:space="0" w:color="auto"/>
        <w:bottom w:val="none" w:sz="0" w:space="0" w:color="auto"/>
        <w:right w:val="none" w:sz="0" w:space="0" w:color="auto"/>
      </w:divBdr>
    </w:div>
    <w:div w:id="778570071">
      <w:bodyDiv w:val="1"/>
      <w:marLeft w:val="0"/>
      <w:marRight w:val="0"/>
      <w:marTop w:val="0"/>
      <w:marBottom w:val="0"/>
      <w:divBdr>
        <w:top w:val="none" w:sz="0" w:space="0" w:color="auto"/>
        <w:left w:val="none" w:sz="0" w:space="0" w:color="auto"/>
        <w:bottom w:val="none" w:sz="0" w:space="0" w:color="auto"/>
        <w:right w:val="none" w:sz="0" w:space="0" w:color="auto"/>
      </w:divBdr>
    </w:div>
    <w:div w:id="922451141">
      <w:bodyDiv w:val="1"/>
      <w:marLeft w:val="0"/>
      <w:marRight w:val="0"/>
      <w:marTop w:val="0"/>
      <w:marBottom w:val="0"/>
      <w:divBdr>
        <w:top w:val="none" w:sz="0" w:space="0" w:color="auto"/>
        <w:left w:val="none" w:sz="0" w:space="0" w:color="auto"/>
        <w:bottom w:val="none" w:sz="0" w:space="0" w:color="auto"/>
        <w:right w:val="none" w:sz="0" w:space="0" w:color="auto"/>
      </w:divBdr>
    </w:div>
    <w:div w:id="945234980">
      <w:bodyDiv w:val="1"/>
      <w:marLeft w:val="0"/>
      <w:marRight w:val="0"/>
      <w:marTop w:val="0"/>
      <w:marBottom w:val="0"/>
      <w:divBdr>
        <w:top w:val="none" w:sz="0" w:space="0" w:color="auto"/>
        <w:left w:val="none" w:sz="0" w:space="0" w:color="auto"/>
        <w:bottom w:val="none" w:sz="0" w:space="0" w:color="auto"/>
        <w:right w:val="none" w:sz="0" w:space="0" w:color="auto"/>
      </w:divBdr>
    </w:div>
    <w:div w:id="1186820607">
      <w:bodyDiv w:val="1"/>
      <w:marLeft w:val="0"/>
      <w:marRight w:val="0"/>
      <w:marTop w:val="0"/>
      <w:marBottom w:val="0"/>
      <w:divBdr>
        <w:top w:val="none" w:sz="0" w:space="0" w:color="auto"/>
        <w:left w:val="none" w:sz="0" w:space="0" w:color="auto"/>
        <w:bottom w:val="none" w:sz="0" w:space="0" w:color="auto"/>
        <w:right w:val="none" w:sz="0" w:space="0" w:color="auto"/>
      </w:divBdr>
    </w:div>
    <w:div w:id="1193347498">
      <w:bodyDiv w:val="1"/>
      <w:marLeft w:val="0"/>
      <w:marRight w:val="0"/>
      <w:marTop w:val="0"/>
      <w:marBottom w:val="0"/>
      <w:divBdr>
        <w:top w:val="none" w:sz="0" w:space="0" w:color="auto"/>
        <w:left w:val="none" w:sz="0" w:space="0" w:color="auto"/>
        <w:bottom w:val="none" w:sz="0" w:space="0" w:color="auto"/>
        <w:right w:val="none" w:sz="0" w:space="0" w:color="auto"/>
      </w:divBdr>
    </w:div>
    <w:div w:id="1241718432">
      <w:bodyDiv w:val="1"/>
      <w:marLeft w:val="0"/>
      <w:marRight w:val="0"/>
      <w:marTop w:val="0"/>
      <w:marBottom w:val="0"/>
      <w:divBdr>
        <w:top w:val="none" w:sz="0" w:space="0" w:color="auto"/>
        <w:left w:val="none" w:sz="0" w:space="0" w:color="auto"/>
        <w:bottom w:val="none" w:sz="0" w:space="0" w:color="auto"/>
        <w:right w:val="none" w:sz="0" w:space="0" w:color="auto"/>
      </w:divBdr>
      <w:divsChild>
        <w:div w:id="551775365">
          <w:marLeft w:val="60"/>
          <w:marRight w:val="60"/>
          <w:marTop w:val="0"/>
          <w:marBottom w:val="0"/>
          <w:divBdr>
            <w:top w:val="none" w:sz="0" w:space="0" w:color="auto"/>
            <w:left w:val="none" w:sz="0" w:space="0" w:color="auto"/>
            <w:bottom w:val="none" w:sz="0" w:space="0" w:color="auto"/>
            <w:right w:val="none" w:sz="0" w:space="0" w:color="auto"/>
          </w:divBdr>
        </w:div>
      </w:divsChild>
    </w:div>
    <w:div w:id="1260287144">
      <w:bodyDiv w:val="1"/>
      <w:marLeft w:val="0"/>
      <w:marRight w:val="0"/>
      <w:marTop w:val="0"/>
      <w:marBottom w:val="0"/>
      <w:divBdr>
        <w:top w:val="none" w:sz="0" w:space="0" w:color="auto"/>
        <w:left w:val="none" w:sz="0" w:space="0" w:color="auto"/>
        <w:bottom w:val="none" w:sz="0" w:space="0" w:color="auto"/>
        <w:right w:val="none" w:sz="0" w:space="0" w:color="auto"/>
      </w:divBdr>
    </w:div>
    <w:div w:id="1306550108">
      <w:bodyDiv w:val="1"/>
      <w:marLeft w:val="0"/>
      <w:marRight w:val="0"/>
      <w:marTop w:val="0"/>
      <w:marBottom w:val="0"/>
      <w:divBdr>
        <w:top w:val="none" w:sz="0" w:space="0" w:color="auto"/>
        <w:left w:val="none" w:sz="0" w:space="0" w:color="auto"/>
        <w:bottom w:val="none" w:sz="0" w:space="0" w:color="auto"/>
        <w:right w:val="none" w:sz="0" w:space="0" w:color="auto"/>
      </w:divBdr>
    </w:div>
    <w:div w:id="1309283287">
      <w:bodyDiv w:val="1"/>
      <w:marLeft w:val="0"/>
      <w:marRight w:val="0"/>
      <w:marTop w:val="0"/>
      <w:marBottom w:val="0"/>
      <w:divBdr>
        <w:top w:val="none" w:sz="0" w:space="0" w:color="auto"/>
        <w:left w:val="none" w:sz="0" w:space="0" w:color="auto"/>
        <w:bottom w:val="none" w:sz="0" w:space="0" w:color="auto"/>
        <w:right w:val="none" w:sz="0" w:space="0" w:color="auto"/>
      </w:divBdr>
    </w:div>
    <w:div w:id="1387683746">
      <w:bodyDiv w:val="1"/>
      <w:marLeft w:val="0"/>
      <w:marRight w:val="0"/>
      <w:marTop w:val="0"/>
      <w:marBottom w:val="0"/>
      <w:divBdr>
        <w:top w:val="none" w:sz="0" w:space="0" w:color="auto"/>
        <w:left w:val="none" w:sz="0" w:space="0" w:color="auto"/>
        <w:bottom w:val="none" w:sz="0" w:space="0" w:color="auto"/>
        <w:right w:val="none" w:sz="0" w:space="0" w:color="auto"/>
      </w:divBdr>
    </w:div>
    <w:div w:id="1530489081">
      <w:bodyDiv w:val="1"/>
      <w:marLeft w:val="0"/>
      <w:marRight w:val="0"/>
      <w:marTop w:val="0"/>
      <w:marBottom w:val="0"/>
      <w:divBdr>
        <w:top w:val="none" w:sz="0" w:space="0" w:color="auto"/>
        <w:left w:val="none" w:sz="0" w:space="0" w:color="auto"/>
        <w:bottom w:val="none" w:sz="0" w:space="0" w:color="auto"/>
        <w:right w:val="none" w:sz="0" w:space="0" w:color="auto"/>
      </w:divBdr>
    </w:div>
    <w:div w:id="1644429602">
      <w:bodyDiv w:val="1"/>
      <w:marLeft w:val="0"/>
      <w:marRight w:val="0"/>
      <w:marTop w:val="0"/>
      <w:marBottom w:val="0"/>
      <w:divBdr>
        <w:top w:val="none" w:sz="0" w:space="0" w:color="auto"/>
        <w:left w:val="none" w:sz="0" w:space="0" w:color="auto"/>
        <w:bottom w:val="none" w:sz="0" w:space="0" w:color="auto"/>
        <w:right w:val="none" w:sz="0" w:space="0" w:color="auto"/>
      </w:divBdr>
      <w:divsChild>
        <w:div w:id="292297048">
          <w:marLeft w:val="60"/>
          <w:marRight w:val="60"/>
          <w:marTop w:val="0"/>
          <w:marBottom w:val="0"/>
          <w:divBdr>
            <w:top w:val="none" w:sz="0" w:space="0" w:color="auto"/>
            <w:left w:val="none" w:sz="0" w:space="0" w:color="auto"/>
            <w:bottom w:val="none" w:sz="0" w:space="0" w:color="auto"/>
            <w:right w:val="none" w:sz="0" w:space="0" w:color="auto"/>
          </w:divBdr>
        </w:div>
      </w:divsChild>
    </w:div>
    <w:div w:id="1672289962">
      <w:bodyDiv w:val="1"/>
      <w:marLeft w:val="0"/>
      <w:marRight w:val="0"/>
      <w:marTop w:val="0"/>
      <w:marBottom w:val="0"/>
      <w:divBdr>
        <w:top w:val="none" w:sz="0" w:space="0" w:color="auto"/>
        <w:left w:val="none" w:sz="0" w:space="0" w:color="auto"/>
        <w:bottom w:val="none" w:sz="0" w:space="0" w:color="auto"/>
        <w:right w:val="none" w:sz="0" w:space="0" w:color="auto"/>
      </w:divBdr>
    </w:div>
    <w:div w:id="1725524472">
      <w:bodyDiv w:val="1"/>
      <w:marLeft w:val="0"/>
      <w:marRight w:val="0"/>
      <w:marTop w:val="0"/>
      <w:marBottom w:val="0"/>
      <w:divBdr>
        <w:top w:val="none" w:sz="0" w:space="0" w:color="auto"/>
        <w:left w:val="none" w:sz="0" w:space="0" w:color="auto"/>
        <w:bottom w:val="none" w:sz="0" w:space="0" w:color="auto"/>
        <w:right w:val="none" w:sz="0" w:space="0" w:color="auto"/>
      </w:divBdr>
    </w:div>
    <w:div w:id="1816606537">
      <w:bodyDiv w:val="1"/>
      <w:marLeft w:val="0"/>
      <w:marRight w:val="0"/>
      <w:marTop w:val="0"/>
      <w:marBottom w:val="0"/>
      <w:divBdr>
        <w:top w:val="none" w:sz="0" w:space="0" w:color="auto"/>
        <w:left w:val="none" w:sz="0" w:space="0" w:color="auto"/>
        <w:bottom w:val="none" w:sz="0" w:space="0" w:color="auto"/>
        <w:right w:val="none" w:sz="0" w:space="0" w:color="auto"/>
      </w:divBdr>
    </w:div>
    <w:div w:id="1867987458">
      <w:bodyDiv w:val="1"/>
      <w:marLeft w:val="0"/>
      <w:marRight w:val="0"/>
      <w:marTop w:val="0"/>
      <w:marBottom w:val="0"/>
      <w:divBdr>
        <w:top w:val="none" w:sz="0" w:space="0" w:color="auto"/>
        <w:left w:val="none" w:sz="0" w:space="0" w:color="auto"/>
        <w:bottom w:val="none" w:sz="0" w:space="0" w:color="auto"/>
        <w:right w:val="none" w:sz="0" w:space="0" w:color="auto"/>
      </w:divBdr>
    </w:div>
    <w:div w:id="1887176749">
      <w:bodyDiv w:val="1"/>
      <w:marLeft w:val="0"/>
      <w:marRight w:val="0"/>
      <w:marTop w:val="0"/>
      <w:marBottom w:val="0"/>
      <w:divBdr>
        <w:top w:val="none" w:sz="0" w:space="0" w:color="auto"/>
        <w:left w:val="none" w:sz="0" w:space="0" w:color="auto"/>
        <w:bottom w:val="none" w:sz="0" w:space="0" w:color="auto"/>
        <w:right w:val="none" w:sz="0" w:space="0" w:color="auto"/>
      </w:divBdr>
    </w:div>
    <w:div w:id="2077699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playlist?list=PLHCzi4LzXtWZOIiZ2ATBO7hwdQl1vl5t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utismontario.com/news/school-collection" TargetMode="External"/><Relationship Id="rId2" Type="http://schemas.openxmlformats.org/officeDocument/2006/relationships/customXml" Target="../customXml/item2.xml"/><Relationship Id="rId16" Type="http://schemas.openxmlformats.org/officeDocument/2006/relationships/hyperlink" Target="https://www.youtube.com/watch?v=TtadvCvcGC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dsb.on.ca/Learning-Equity-and-Well-Being/Special-Education-and-Inclusion/Parent-Guides-to-Special-Education-and-Inclus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playlist?list=PLHCzi4LzXtWZOIiZ2ATBO7hwdQl1vl5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82df0a5-c1c2-4fe2-9144-19462fdb17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0C03B08B07D14EB7A2561D4F3B675A" ma:contentTypeVersion="14" ma:contentTypeDescription="Create a new document." ma:contentTypeScope="" ma:versionID="0c75890e3c4c260663508fab0fb0dcc9">
  <xsd:schema xmlns:xsd="http://www.w3.org/2001/XMLSchema" xmlns:xs="http://www.w3.org/2001/XMLSchema" xmlns:p="http://schemas.microsoft.com/office/2006/metadata/properties" xmlns:ns3="a82df0a5-c1c2-4fe2-9144-19462fdb17c6" xmlns:ns4="e4e5d500-f96b-42b6-a390-4b376a7d2274" targetNamespace="http://schemas.microsoft.com/office/2006/metadata/properties" ma:root="true" ma:fieldsID="32065aa7c5600d8f018cc949e225d8ae" ns3:_="" ns4:_="">
    <xsd:import namespace="a82df0a5-c1c2-4fe2-9144-19462fdb17c6"/>
    <xsd:import namespace="e4e5d500-f96b-42b6-a390-4b376a7d22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df0a5-c1c2-4fe2-9144-19462fdb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5d500-f96b-42b6-a390-4b376a7d22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4I2buJgKYA7o0IzKgjxRyOUMqg==">CgMxLjA4AHIhMTRBWlVmOXRqejA3YUxzUDA3ZVJxWG9DNVlHLUowUDQz</go:docsCustomData>
</go:gDocsCustomXmlDataStorage>
</file>

<file path=customXml/itemProps1.xml><?xml version="1.0" encoding="utf-8"?>
<ds:datastoreItem xmlns:ds="http://schemas.openxmlformats.org/officeDocument/2006/customXml" ds:itemID="{E627C2BA-533D-4510-9463-D8765B7B5E6B}">
  <ds:schemaRefs>
    <ds:schemaRef ds:uri="http://schemas.openxmlformats.org/officeDocument/2006/bibliography"/>
  </ds:schemaRefs>
</ds:datastoreItem>
</file>

<file path=customXml/itemProps2.xml><?xml version="1.0" encoding="utf-8"?>
<ds:datastoreItem xmlns:ds="http://schemas.openxmlformats.org/officeDocument/2006/customXml" ds:itemID="{6FF0CCAB-2BF1-490D-BB16-8AB1892D53CB}">
  <ds:schemaRefs>
    <ds:schemaRef ds:uri="http://schemas.microsoft.com/office/2006/metadata/properties"/>
    <ds:schemaRef ds:uri="http://schemas.microsoft.com/office/infopath/2007/PartnerControls"/>
    <ds:schemaRef ds:uri="a82df0a5-c1c2-4fe2-9144-19462fdb17c6"/>
  </ds:schemaRefs>
</ds:datastoreItem>
</file>

<file path=customXml/itemProps3.xml><?xml version="1.0" encoding="utf-8"?>
<ds:datastoreItem xmlns:ds="http://schemas.openxmlformats.org/officeDocument/2006/customXml" ds:itemID="{93864295-B08D-40CA-A87F-A35FFBE97787}">
  <ds:schemaRefs>
    <ds:schemaRef ds:uri="http://schemas.microsoft.com/sharepoint/v3/contenttype/forms"/>
  </ds:schemaRefs>
</ds:datastoreItem>
</file>

<file path=customXml/itemProps4.xml><?xml version="1.0" encoding="utf-8"?>
<ds:datastoreItem xmlns:ds="http://schemas.openxmlformats.org/officeDocument/2006/customXml" ds:itemID="{47600F5C-0FDF-414D-82F7-CB81B3A3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df0a5-c1c2-4fe2-9144-19462fdb17c6"/>
    <ds:schemaRef ds:uri="e4e5d500-f96b-42b6-a390-4b376a7d2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5533</Words>
  <Characters>28997</Characters>
  <Application>Microsoft Office Word</Application>
  <DocSecurity>0</DocSecurity>
  <Lines>499</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Lianne</dc:creator>
  <cp:keywords/>
  <dc:description/>
  <cp:lastModifiedBy>Dixon, Lianne</cp:lastModifiedBy>
  <cp:revision>2</cp:revision>
  <dcterms:created xsi:type="dcterms:W3CDTF">2025-05-12T23:17:00Z</dcterms:created>
  <dcterms:modified xsi:type="dcterms:W3CDTF">2025-05-12T23:17:00Z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7f3abdc8010b89b3c9b4d47ff2c0e1d5efd8955cff9ce4477880b5146af108e8</vt:lpwstr>
  </property>
  <property fmtid="{D5CDD505-2E9C-101B-9397-08002B2CF9AE}" pid="3" name="ContentTypeId">
    <vt:lpwstr>0x010100F20C03B08B07D14EB7A2561D4F3B675A</vt:lpwstr>
  </property>
</Properties>
</file>